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1B" w:rsidRDefault="0056341B" w:rsidP="0056341B">
      <w:pPr>
        <w:spacing w:after="200" w:line="276" w:lineRule="auto"/>
        <w:jc w:val="center"/>
        <w:rPr>
          <w:bCs/>
          <w:color w:val="000000"/>
        </w:rPr>
      </w:pPr>
      <w:r>
        <w:t>Published on 08</w:t>
      </w:r>
      <w:r w:rsidRPr="00934E54">
        <w:t>.</w:t>
      </w:r>
      <w:r>
        <w:t>11.2023</w:t>
      </w:r>
      <w:r w:rsidRPr="00934E54">
        <w:t xml:space="preserve"> in </w:t>
      </w:r>
      <w:proofErr w:type="spellStart"/>
      <w:r>
        <w:rPr>
          <w:bCs/>
          <w:color w:val="000000"/>
        </w:rPr>
        <w:t>Dainik</w:t>
      </w:r>
      <w:proofErr w:type="spellEnd"/>
      <w:r>
        <w:rPr>
          <w:bCs/>
          <w:color w:val="000000"/>
        </w:rPr>
        <w:t xml:space="preserve"> </w:t>
      </w:r>
      <w:proofErr w:type="spellStart"/>
      <w:r>
        <w:rPr>
          <w:bCs/>
          <w:color w:val="000000"/>
        </w:rPr>
        <w:t>Jagran</w:t>
      </w:r>
      <w:proofErr w:type="spellEnd"/>
      <w:r>
        <w:rPr>
          <w:bCs/>
          <w:color w:val="000000"/>
        </w:rPr>
        <w:t>, Lucknow, Hindustan Times, Lucknow &amp; Times of India, Delhi</w:t>
      </w:r>
    </w:p>
    <w:p w:rsidR="0056341B" w:rsidRDefault="00DA7DB0" w:rsidP="0056341B">
      <w:pPr>
        <w:spacing w:after="200" w:line="276" w:lineRule="auto"/>
        <w:jc w:val="center"/>
        <w:rPr>
          <w:bCs/>
          <w:color w:val="000000"/>
        </w:rPr>
      </w:pPr>
      <w:r w:rsidRPr="00DA7DB0">
        <w:rPr>
          <w:noProof/>
        </w:rPr>
        <w:pict>
          <v:shapetype id="_x0000_t202" coordsize="21600,21600" o:spt="202" path="m,l,21600r21600,l21600,xe">
            <v:stroke joinstyle="miter"/>
            <v:path gradientshapeok="t" o:connecttype="rect"/>
          </v:shapetype>
          <v:shape id="Text Box 304" o:spid="_x0000_s1036" type="#_x0000_t202" style="position:absolute;left:0;text-align:left;margin-left:5.35pt;margin-top:1.25pt;width:465.35pt;height:56.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" fillcolor="black">
            <v:textbox>
              <w:txbxContent>
                <w:p w:rsidR="0056341B" w:rsidRPr="001C12C1" w:rsidRDefault="0056341B" w:rsidP="0056341B">
                  <w:pPr>
                    <w:autoSpaceDE w:val="0"/>
                    <w:autoSpaceDN w:val="0"/>
                    <w:adjustRightInd w:val="0"/>
                    <w:jc w:val="center"/>
                    <w:rPr>
                      <w:b/>
                      <w:bCs/>
                      <w:color w:val="FFFFFF"/>
                      <w:sz w:val="20"/>
                      <w:szCs w:val="28"/>
                    </w:rPr>
                  </w:pPr>
                  <w:r>
                    <w:rPr>
                      <w:b/>
                      <w:bCs/>
                      <w:noProof/>
                      <w:color w:val="FFFFFF"/>
                      <w:sz w:val="20"/>
                      <w:szCs w:val="28"/>
                    </w:rPr>
                    <w:drawing>
                      <wp:inline distT="0" distB="0" distL="0" distR="0">
                        <wp:extent cx="371475" cy="276225"/>
                        <wp:effectExtent l="0" t="0" r="9525"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76225"/>
                                </a:xfrm>
                                <a:prstGeom prst="rect">
                                  <a:avLst/>
                                </a:prstGeom>
                                <a:noFill/>
                                <a:ln>
                                  <a:noFill/>
                                </a:ln>
                              </pic:spPr>
                            </pic:pic>
                          </a:graphicData>
                        </a:graphic>
                      </wp:inline>
                    </w:drawing>
                  </w:r>
                  <w:r w:rsidRPr="001C12C1">
                    <w:rPr>
                      <w:b/>
                      <w:bCs/>
                      <w:color w:val="FFFFFF"/>
                      <w:sz w:val="20"/>
                      <w:szCs w:val="28"/>
                    </w:rPr>
                    <w:t>DR. RAM MANOHAR LOHIA INSTITUTE OF MEDICAL SCIENCES</w:t>
                  </w:r>
                </w:p>
                <w:p w:rsidR="0056341B" w:rsidRPr="001C12C1" w:rsidRDefault="0056341B" w:rsidP="0056341B">
                  <w:pPr>
                    <w:autoSpaceDE w:val="0"/>
                    <w:autoSpaceDN w:val="0"/>
                    <w:adjustRightInd w:val="0"/>
                    <w:jc w:val="center"/>
                    <w:rPr>
                      <w:b/>
                      <w:bCs/>
                      <w:color w:val="FFFFFF"/>
                      <w:sz w:val="16"/>
                      <w:szCs w:val="20"/>
                    </w:rPr>
                  </w:pPr>
                  <w:r w:rsidRPr="001C12C1">
                    <w:rPr>
                      <w:b/>
                      <w:bCs/>
                      <w:color w:val="FFFFFF"/>
                      <w:sz w:val="16"/>
                      <w:szCs w:val="20"/>
                    </w:rPr>
                    <w:t xml:space="preserve">VIBHOOTI </w:t>
                  </w:r>
                  <w:proofErr w:type="gramStart"/>
                  <w:r w:rsidRPr="001C12C1">
                    <w:rPr>
                      <w:b/>
                      <w:bCs/>
                      <w:color w:val="FFFFFF"/>
                      <w:sz w:val="16"/>
                      <w:szCs w:val="20"/>
                    </w:rPr>
                    <w:t>KHAND ,</w:t>
                  </w:r>
                  <w:proofErr w:type="gramEnd"/>
                  <w:r w:rsidRPr="001C12C1">
                    <w:rPr>
                      <w:b/>
                      <w:bCs/>
                      <w:color w:val="FFFFFF"/>
                      <w:sz w:val="16"/>
                      <w:szCs w:val="20"/>
                    </w:rPr>
                    <w:t xml:space="preserve"> GOMTI NAGAR, LUCKNOW- 226 010</w:t>
                  </w:r>
                </w:p>
                <w:p w:rsidR="0056341B" w:rsidRPr="00AC1283" w:rsidRDefault="0056341B" w:rsidP="0056341B">
                  <w:pPr>
                    <w:jc w:val="center"/>
                    <w:rPr>
                      <w:b/>
                      <w:color w:val="FFFFFF"/>
                      <w:sz w:val="18"/>
                      <w:szCs w:val="18"/>
                    </w:rPr>
                  </w:pPr>
                  <w:r w:rsidRPr="00AC1283">
                    <w:rPr>
                      <w:b/>
                      <w:color w:val="FFFFFF"/>
                      <w:sz w:val="18"/>
                      <w:szCs w:val="18"/>
                    </w:rPr>
                    <w:t>Phones: 0522-</w:t>
                  </w:r>
                  <w:r>
                    <w:rPr>
                      <w:b/>
                      <w:color w:val="FFFFFF"/>
                      <w:sz w:val="18"/>
                      <w:szCs w:val="18"/>
                    </w:rPr>
                    <w:t>4918502</w:t>
                  </w:r>
                  <w:r w:rsidRPr="00AC1283">
                    <w:rPr>
                      <w:b/>
                      <w:color w:val="FFFFFF"/>
                      <w:sz w:val="18"/>
                      <w:szCs w:val="18"/>
                    </w:rPr>
                    <w:t xml:space="preserve">, </w:t>
                  </w:r>
                  <w:r>
                    <w:rPr>
                      <w:b/>
                      <w:color w:val="FFFFFF"/>
                      <w:sz w:val="18"/>
                      <w:szCs w:val="18"/>
                    </w:rPr>
                    <w:t>4918510</w:t>
                  </w:r>
                  <w:proofErr w:type="gramStart"/>
                  <w:r w:rsidRPr="00AC1283">
                    <w:rPr>
                      <w:b/>
                      <w:color w:val="FFFFFF"/>
                      <w:sz w:val="18"/>
                      <w:szCs w:val="18"/>
                    </w:rPr>
                    <w:t>,F</w:t>
                  </w:r>
                  <w:r>
                    <w:rPr>
                      <w:b/>
                      <w:color w:val="FFFFFF"/>
                      <w:sz w:val="18"/>
                      <w:szCs w:val="18"/>
                    </w:rPr>
                    <w:t>ax</w:t>
                  </w:r>
                  <w:proofErr w:type="gramEnd"/>
                  <w:r>
                    <w:rPr>
                      <w:b/>
                      <w:color w:val="FFFFFF"/>
                      <w:sz w:val="18"/>
                      <w:szCs w:val="18"/>
                    </w:rPr>
                    <w:t xml:space="preserve"> 0522-4918506 Website : www.drrmlims</w:t>
                  </w:r>
                  <w:r w:rsidRPr="00AC1283">
                    <w:rPr>
                      <w:b/>
                      <w:color w:val="FFFFFF"/>
                      <w:sz w:val="18"/>
                      <w:szCs w:val="18"/>
                    </w:rPr>
                    <w:t>.</w:t>
                  </w:r>
                  <w:r>
                    <w:rPr>
                      <w:b/>
                      <w:color w:val="FFFFFF"/>
                      <w:sz w:val="18"/>
                      <w:szCs w:val="18"/>
                    </w:rPr>
                    <w:t>.</w:t>
                  </w:r>
                  <w:proofErr w:type="spellStart"/>
                  <w:r>
                    <w:rPr>
                      <w:b/>
                      <w:color w:val="FFFFFF"/>
                      <w:sz w:val="18"/>
                      <w:szCs w:val="18"/>
                    </w:rPr>
                    <w:t>ac.</w:t>
                  </w:r>
                  <w:r w:rsidRPr="00AC1283">
                    <w:rPr>
                      <w:b/>
                      <w:color w:val="FFFFFF"/>
                      <w:sz w:val="18"/>
                      <w:szCs w:val="18"/>
                    </w:rPr>
                    <w:t>in</w:t>
                  </w:r>
                  <w:proofErr w:type="spellEnd"/>
                </w:p>
                <w:p w:rsidR="0056341B" w:rsidRPr="00AC1283" w:rsidRDefault="0056341B" w:rsidP="0056341B">
                  <w:pPr>
                    <w:jc w:val="both"/>
                    <w:rPr>
                      <w:color w:val="FFFFFF"/>
                      <w:sz w:val="18"/>
                      <w:szCs w:val="18"/>
                    </w:rPr>
                  </w:pPr>
                </w:p>
              </w:txbxContent>
            </v:textbox>
          </v:shape>
        </w:pict>
      </w:r>
    </w:p>
    <w:p w:rsidR="0056341B" w:rsidRDefault="0056341B" w:rsidP="0056341B">
      <w:pPr>
        <w:spacing w:after="200" w:line="276" w:lineRule="auto"/>
        <w:jc w:val="center"/>
        <w:rPr>
          <w:bCs/>
          <w:color w:val="000000"/>
        </w:rPr>
      </w:pPr>
    </w:p>
    <w:p w:rsidR="0056341B" w:rsidRDefault="00DA7DB0" w:rsidP="0056341B">
      <w:pPr>
        <w:spacing w:after="200" w:line="276" w:lineRule="auto"/>
        <w:jc w:val="center"/>
        <w:rPr>
          <w:bCs/>
          <w:color w:val="000000"/>
        </w:rPr>
      </w:pPr>
      <w:r w:rsidRPr="00DA7DB0">
        <w:rPr>
          <w:noProof/>
        </w:rPr>
        <w:pict>
          <v:shape id="Text Box 302" o:spid="_x0000_s1035" type="#_x0000_t202" style="position:absolute;left:0;text-align:left;margin-left:5.35pt;margin-top:5.95pt;width:465.35pt;height:18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">
            <v:textbox>
              <w:txbxContent>
                <w:p w:rsidR="0056341B" w:rsidRDefault="0056341B" w:rsidP="0056341B">
                  <w:pPr>
                    <w:autoSpaceDE w:val="0"/>
                    <w:autoSpaceDN w:val="0"/>
                    <w:adjustRightInd w:val="0"/>
                    <w:rPr>
                      <w:b/>
                      <w:bCs/>
                      <w:color w:val="000000"/>
                      <w:sz w:val="16"/>
                      <w:szCs w:val="16"/>
                    </w:rPr>
                  </w:pPr>
                  <w:proofErr w:type="gramStart"/>
                  <w:r w:rsidRPr="00E56640">
                    <w:rPr>
                      <w:b/>
                      <w:bCs/>
                      <w:color w:val="000000"/>
                      <w:sz w:val="16"/>
                      <w:szCs w:val="16"/>
                    </w:rPr>
                    <w:t>Ref. No.</w:t>
                  </w:r>
                  <w:proofErr w:type="gramEnd"/>
                  <w:r w:rsidRPr="00E56640">
                    <w:rPr>
                      <w:b/>
                      <w:bCs/>
                      <w:color w:val="000000"/>
                      <w:sz w:val="16"/>
                      <w:szCs w:val="16"/>
                    </w:rPr>
                    <w:t xml:space="preserve"> RMLIMS/</w:t>
                  </w:r>
                  <w:proofErr w:type="gramStart"/>
                  <w:r>
                    <w:rPr>
                      <w:b/>
                      <w:bCs/>
                      <w:color w:val="000000"/>
                      <w:sz w:val="16"/>
                      <w:szCs w:val="16"/>
                    </w:rPr>
                    <w:t>MM(</w:t>
                  </w:r>
                  <w:proofErr w:type="spellStart"/>
                  <w:proofErr w:type="gramEnd"/>
                  <w:r>
                    <w:rPr>
                      <w:b/>
                      <w:bCs/>
                      <w:color w:val="000000"/>
                      <w:sz w:val="16"/>
                      <w:szCs w:val="16"/>
                    </w:rPr>
                    <w:t>eq</w:t>
                  </w:r>
                  <w:proofErr w:type="spellEnd"/>
                  <w:r>
                    <w:rPr>
                      <w:b/>
                      <w:bCs/>
                      <w:color w:val="000000"/>
                      <w:sz w:val="16"/>
                      <w:szCs w:val="16"/>
                    </w:rPr>
                    <w:t>)</w:t>
                  </w:r>
                  <w:r w:rsidRPr="00E56640">
                    <w:rPr>
                      <w:b/>
                      <w:bCs/>
                      <w:color w:val="000000"/>
                      <w:sz w:val="16"/>
                      <w:szCs w:val="16"/>
                    </w:rPr>
                    <w:t>/</w:t>
                  </w:r>
                  <w:r>
                    <w:rPr>
                      <w:b/>
                      <w:bCs/>
                      <w:color w:val="000000"/>
                      <w:sz w:val="16"/>
                      <w:szCs w:val="16"/>
                    </w:rPr>
                    <w:t>2023-24</w:t>
                  </w:r>
                  <w:r w:rsidRPr="00E56640">
                    <w:rPr>
                      <w:b/>
                      <w:bCs/>
                      <w:color w:val="000000"/>
                      <w:sz w:val="16"/>
                      <w:szCs w:val="16"/>
                    </w:rPr>
                    <w:t>/</w:t>
                  </w:r>
                  <w:r>
                    <w:rPr>
                      <w:b/>
                      <w:bCs/>
                      <w:color w:val="000000"/>
                      <w:sz w:val="16"/>
                      <w:szCs w:val="16"/>
                    </w:rPr>
                    <w:t>2556</w:t>
                  </w:r>
                  <w:r w:rsidRPr="00E56640">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Pr>
                      <w:b/>
                      <w:bCs/>
                      <w:color w:val="000000"/>
                      <w:sz w:val="16"/>
                      <w:szCs w:val="16"/>
                    </w:rPr>
                    <w:tab/>
                  </w:r>
                  <w:r w:rsidRPr="00E56640">
                    <w:rPr>
                      <w:b/>
                      <w:bCs/>
                      <w:color w:val="000000"/>
                      <w:sz w:val="16"/>
                      <w:szCs w:val="16"/>
                    </w:rPr>
                    <w:t>Date:-</w:t>
                  </w:r>
                  <w:r>
                    <w:rPr>
                      <w:b/>
                      <w:bCs/>
                      <w:color w:val="000000"/>
                      <w:sz w:val="16"/>
                      <w:szCs w:val="16"/>
                    </w:rPr>
                    <w:t xml:space="preserve">     07 .11.2023</w:t>
                  </w:r>
                </w:p>
                <w:p w:rsidR="0056341B" w:rsidRPr="00E56640" w:rsidRDefault="0056341B" w:rsidP="0056341B">
                  <w:pPr>
                    <w:autoSpaceDE w:val="0"/>
                    <w:autoSpaceDN w:val="0"/>
                    <w:adjustRightInd w:val="0"/>
                    <w:rPr>
                      <w:b/>
                      <w:bCs/>
                      <w:color w:val="000000"/>
                      <w:sz w:val="16"/>
                      <w:szCs w:val="16"/>
                    </w:rPr>
                  </w:pPr>
                </w:p>
                <w:p w:rsidR="0056341B" w:rsidRPr="00485CF8" w:rsidRDefault="0056341B" w:rsidP="0056341B">
                  <w:pPr>
                    <w:autoSpaceDE w:val="0"/>
                    <w:autoSpaceDN w:val="0"/>
                    <w:adjustRightInd w:val="0"/>
                    <w:contextualSpacing/>
                    <w:jc w:val="center"/>
                    <w:rPr>
                      <w:b/>
                      <w:color w:val="000000"/>
                      <w:sz w:val="16"/>
                      <w:szCs w:val="14"/>
                      <w:u w:val="single"/>
                    </w:rPr>
                  </w:pPr>
                  <w:r w:rsidRPr="00485CF8">
                    <w:rPr>
                      <w:b/>
                      <w:color w:val="000000"/>
                      <w:sz w:val="16"/>
                      <w:szCs w:val="14"/>
                      <w:u w:val="single"/>
                    </w:rPr>
                    <w:t xml:space="preserve">RE-GEM BIDDING NOTICE </w:t>
                  </w:r>
                </w:p>
                <w:p w:rsidR="0056341B" w:rsidRPr="00485CF8" w:rsidRDefault="0056341B" w:rsidP="0056341B">
                  <w:pPr>
                    <w:autoSpaceDE w:val="0"/>
                    <w:autoSpaceDN w:val="0"/>
                    <w:adjustRightInd w:val="0"/>
                    <w:contextualSpacing/>
                    <w:jc w:val="both"/>
                    <w:rPr>
                      <w:rFonts w:eastAsia="Georgia"/>
                      <w:bCs/>
                      <w:color w:val="000000"/>
                      <w:sz w:val="16"/>
                      <w:szCs w:val="14"/>
                    </w:rPr>
                  </w:pPr>
                </w:p>
                <w:p w:rsidR="0056341B" w:rsidRPr="00485CF8" w:rsidRDefault="0056341B" w:rsidP="0056341B">
                  <w:pPr>
                    <w:autoSpaceDE w:val="0"/>
                    <w:autoSpaceDN w:val="0"/>
                    <w:adjustRightInd w:val="0"/>
                    <w:ind w:firstLine="720"/>
                    <w:contextualSpacing/>
                    <w:jc w:val="both"/>
                    <w:rPr>
                      <w:b/>
                      <w:bCs/>
                      <w:color w:val="000000"/>
                      <w:sz w:val="18"/>
                      <w:szCs w:val="14"/>
                    </w:rPr>
                  </w:pPr>
                  <w:r w:rsidRPr="00485CF8">
                    <w:rPr>
                      <w:bCs/>
                      <w:color w:val="000000"/>
                      <w:sz w:val="18"/>
                      <w:szCs w:val="14"/>
                    </w:rPr>
                    <w:t xml:space="preserve">On-line offers are invited through BOQ Based </w:t>
                  </w:r>
                  <w:proofErr w:type="spellStart"/>
                  <w:r w:rsidRPr="00485CF8">
                    <w:rPr>
                      <w:bCs/>
                      <w:color w:val="000000"/>
                      <w:sz w:val="18"/>
                      <w:szCs w:val="14"/>
                    </w:rPr>
                    <w:t>GeM</w:t>
                  </w:r>
                  <w:proofErr w:type="spellEnd"/>
                  <w:r w:rsidRPr="00485CF8">
                    <w:rPr>
                      <w:bCs/>
                      <w:color w:val="000000"/>
                      <w:sz w:val="18"/>
                      <w:szCs w:val="14"/>
                    </w:rPr>
                    <w:t xml:space="preserve"> bidding from Manufacturer/Direct Importers/Authorized Distributors/Dealer/Accredited Agents for the supply &amp; installation of various medical </w:t>
                  </w:r>
                  <w:proofErr w:type="spellStart"/>
                  <w:r w:rsidRPr="00485CF8">
                    <w:rPr>
                      <w:bCs/>
                      <w:color w:val="000000"/>
                      <w:sz w:val="18"/>
                      <w:szCs w:val="14"/>
                    </w:rPr>
                    <w:t>equipments.The</w:t>
                  </w:r>
                  <w:proofErr w:type="spellEnd"/>
                  <w:r w:rsidRPr="00485CF8">
                    <w:rPr>
                      <w:bCs/>
                      <w:color w:val="000000"/>
                      <w:sz w:val="18"/>
                      <w:szCs w:val="14"/>
                    </w:rPr>
                    <w:t xml:space="preserve"> Vendors are required to submit their offer on </w:t>
                  </w:r>
                  <w:proofErr w:type="spellStart"/>
                  <w:r w:rsidRPr="00485CF8">
                    <w:rPr>
                      <w:bCs/>
                      <w:color w:val="000000"/>
                      <w:sz w:val="18"/>
                      <w:szCs w:val="14"/>
                    </w:rPr>
                    <w:t>GeM</w:t>
                  </w:r>
                  <w:proofErr w:type="spellEnd"/>
                  <w:r w:rsidRPr="00485CF8">
                    <w:rPr>
                      <w:bCs/>
                      <w:color w:val="000000"/>
                      <w:sz w:val="18"/>
                      <w:szCs w:val="14"/>
                    </w:rPr>
                    <w:t xml:space="preserve"> portal only in two bids system i.e. technical &amp; financial bid as per norms of </w:t>
                  </w:r>
                  <w:proofErr w:type="spellStart"/>
                  <w:r w:rsidRPr="00485CF8">
                    <w:rPr>
                      <w:bCs/>
                      <w:color w:val="000000"/>
                      <w:sz w:val="18"/>
                      <w:szCs w:val="14"/>
                    </w:rPr>
                    <w:t>GeM</w:t>
                  </w:r>
                  <w:proofErr w:type="spellEnd"/>
                  <w:r w:rsidRPr="00485CF8">
                    <w:rPr>
                      <w:bCs/>
                      <w:color w:val="000000"/>
                      <w:sz w:val="18"/>
                      <w:szCs w:val="14"/>
                    </w:rPr>
                    <w:t xml:space="preserve"> portal.</w:t>
                  </w:r>
                </w:p>
                <w:p w:rsidR="0056341B" w:rsidRPr="00485CF8" w:rsidRDefault="0056341B" w:rsidP="0056341B">
                  <w:pPr>
                    <w:autoSpaceDE w:val="0"/>
                    <w:autoSpaceDN w:val="0"/>
                    <w:adjustRightInd w:val="0"/>
                    <w:contextualSpacing/>
                    <w:jc w:val="both"/>
                    <w:rPr>
                      <w:b/>
                      <w:bCs/>
                      <w:color w:val="000000"/>
                      <w:sz w:val="18"/>
                      <w:szCs w:val="14"/>
                    </w:rPr>
                  </w:pPr>
                  <w:r w:rsidRPr="00485CF8">
                    <w:rPr>
                      <w:b/>
                      <w:bCs/>
                      <w:color w:val="000000"/>
                      <w:sz w:val="18"/>
                      <w:szCs w:val="14"/>
                    </w:rPr>
                    <w:tab/>
                    <w:t xml:space="preserve">Due to insufficient offers, the offers submitted earlier for the listed items by the bidders against tendered 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)/2023-24</w:t>
                  </w:r>
                  <w:r w:rsidRPr="00485CF8">
                    <w:rPr>
                      <w:b/>
                      <w:bCs/>
                      <w:color w:val="000000"/>
                      <w:sz w:val="18"/>
                      <w:szCs w:val="18"/>
                    </w:rPr>
                    <w:t>/</w:t>
                  </w:r>
                  <w:r>
                    <w:rPr>
                      <w:b/>
                      <w:bCs/>
                      <w:color w:val="000000"/>
                      <w:sz w:val="18"/>
                      <w:szCs w:val="18"/>
                    </w:rPr>
                    <w:t>2305</w:t>
                  </w:r>
                  <w:r w:rsidRPr="00485CF8">
                    <w:rPr>
                      <w:b/>
                      <w:bCs/>
                      <w:color w:val="000000"/>
                      <w:sz w:val="18"/>
                      <w:szCs w:val="18"/>
                    </w:rPr>
                    <w:t xml:space="preserve"> dated </w:t>
                  </w:r>
                  <w:r>
                    <w:rPr>
                      <w:b/>
                      <w:bCs/>
                      <w:color w:val="000000"/>
                      <w:sz w:val="18"/>
                      <w:szCs w:val="18"/>
                    </w:rPr>
                    <w:t xml:space="preserve">07.10.2023 </w:t>
                  </w:r>
                  <w:r w:rsidRPr="00485CF8">
                    <w:rPr>
                      <w:b/>
                      <w:bCs/>
                      <w:color w:val="000000"/>
                      <w:sz w:val="18"/>
                      <w:szCs w:val="14"/>
                    </w:rPr>
                    <w:t xml:space="preserve">will be treated as cancelled. Therefore, those who have already submitted their offers against above advertisements are also required to submit fresh offer but they are not required to deposit EMD again but enclose its proof in technical bid as per tender terms &amp; conditions. </w:t>
                  </w:r>
                </w:p>
                <w:p w:rsidR="0056341B" w:rsidRPr="00485CF8" w:rsidRDefault="0056341B" w:rsidP="0056341B">
                  <w:pPr>
                    <w:autoSpaceDE w:val="0"/>
                    <w:autoSpaceDN w:val="0"/>
                    <w:adjustRightInd w:val="0"/>
                    <w:ind w:firstLine="720"/>
                    <w:contextualSpacing/>
                    <w:jc w:val="both"/>
                    <w:rPr>
                      <w:color w:val="000000"/>
                      <w:sz w:val="18"/>
                      <w:szCs w:val="22"/>
                    </w:rPr>
                  </w:pPr>
                  <w:r w:rsidRPr="00485CF8">
                    <w:rPr>
                      <w:sz w:val="18"/>
                      <w:szCs w:val="22"/>
                    </w:rPr>
                    <w:t xml:space="preserve">For detailed information like list of items, Date of submission, tender fee and opening of bid etc., you may please visit </w:t>
                  </w:r>
                  <w:proofErr w:type="spellStart"/>
                  <w:r w:rsidRPr="00485CF8">
                    <w:rPr>
                      <w:sz w:val="18"/>
                      <w:szCs w:val="22"/>
                    </w:rPr>
                    <w:t>the</w:t>
                  </w:r>
                  <w:r w:rsidRPr="00485CF8">
                    <w:rPr>
                      <w:bCs/>
                      <w:color w:val="000000"/>
                      <w:sz w:val="18"/>
                      <w:szCs w:val="22"/>
                    </w:rPr>
                    <w:t>GeM</w:t>
                  </w:r>
                  <w:proofErr w:type="spellEnd"/>
                  <w:r w:rsidRPr="00485CF8">
                    <w:rPr>
                      <w:bCs/>
                      <w:color w:val="000000"/>
                      <w:sz w:val="18"/>
                      <w:szCs w:val="22"/>
                    </w:rPr>
                    <w:t xml:space="preserve"> portal </w:t>
                  </w:r>
                  <w:hyperlink r:id="rId5" w:history="1">
                    <w:r w:rsidRPr="00485CF8">
                      <w:rPr>
                        <w:sz w:val="18"/>
                        <w:szCs w:val="22"/>
                      </w:rPr>
                      <w:t>www.gem.gov.in</w:t>
                    </w:r>
                  </w:hyperlink>
                  <w:r w:rsidRPr="00485CF8">
                    <w:rPr>
                      <w:bCs/>
                      <w:color w:val="000000"/>
                      <w:sz w:val="18"/>
                      <w:szCs w:val="22"/>
                    </w:rPr>
                    <w:t xml:space="preserve"> .The list of equipments will also be available on our website </w:t>
                  </w:r>
                  <w:hyperlink r:id="rId6" w:history="1">
                    <w:r w:rsidRPr="00485CF8">
                      <w:rPr>
                        <w:sz w:val="18"/>
                        <w:szCs w:val="22"/>
                      </w:rPr>
                      <w:t>www.drrmlims.ac.in</w:t>
                    </w:r>
                  </w:hyperlink>
                  <w:r w:rsidRPr="00485CF8">
                    <w:rPr>
                      <w:bCs/>
                      <w:color w:val="000000"/>
                      <w:sz w:val="18"/>
                      <w:szCs w:val="22"/>
                    </w:rPr>
                    <w:t xml:space="preserve"> for reference only. The offer will be accepted On-Line only on </w:t>
                  </w:r>
                  <w:proofErr w:type="spellStart"/>
                  <w:r w:rsidRPr="00485CF8">
                    <w:rPr>
                      <w:bCs/>
                      <w:color w:val="000000"/>
                      <w:sz w:val="18"/>
                      <w:szCs w:val="22"/>
                    </w:rPr>
                    <w:t>GeM</w:t>
                  </w:r>
                  <w:proofErr w:type="spellEnd"/>
                  <w:r w:rsidRPr="00485CF8">
                    <w:rPr>
                      <w:bCs/>
                      <w:color w:val="000000"/>
                      <w:sz w:val="18"/>
                      <w:szCs w:val="22"/>
                    </w:rPr>
                    <w:t xml:space="preserve"> portal with terms and conditions as mentioned in </w:t>
                  </w:r>
                  <w:proofErr w:type="spellStart"/>
                  <w:r w:rsidRPr="00485CF8">
                    <w:rPr>
                      <w:bCs/>
                      <w:color w:val="000000"/>
                      <w:sz w:val="18"/>
                      <w:szCs w:val="22"/>
                    </w:rPr>
                    <w:t>GeM</w:t>
                  </w:r>
                  <w:proofErr w:type="spellEnd"/>
                  <w:r w:rsidRPr="00485CF8">
                    <w:rPr>
                      <w:bCs/>
                      <w:color w:val="000000"/>
                      <w:sz w:val="18"/>
                      <w:szCs w:val="22"/>
                    </w:rPr>
                    <w:t xml:space="preserve"> bidding documents.</w:t>
                  </w:r>
                </w:p>
                <w:p w:rsidR="0056341B" w:rsidRPr="00417A1B" w:rsidRDefault="0056341B" w:rsidP="0056341B">
                  <w:pPr>
                    <w:autoSpaceDE w:val="0"/>
                    <w:autoSpaceDN w:val="0"/>
                    <w:adjustRightInd w:val="0"/>
                    <w:ind w:left="5760" w:firstLine="720"/>
                    <w:jc w:val="both"/>
                    <w:rPr>
                      <w:b/>
                      <w:sz w:val="22"/>
                      <w:szCs w:val="22"/>
                    </w:rPr>
                  </w:pPr>
                  <w:r w:rsidRPr="00E56640">
                    <w:rPr>
                      <w:rFonts w:eastAsia="Calibri"/>
                      <w:b/>
                      <w:bCs/>
                      <w:color w:val="000000"/>
                      <w:sz w:val="20"/>
                      <w:szCs w:val="14"/>
                    </w:rPr>
                    <w:t>Director</w:t>
                  </w:r>
                </w:p>
                <w:p w:rsidR="0056341B" w:rsidRPr="000836CA" w:rsidRDefault="0056341B" w:rsidP="0056341B">
                  <w:pPr>
                    <w:jc w:val="right"/>
                    <w:rPr>
                      <w:sz w:val="22"/>
                    </w:rPr>
                  </w:pPr>
                </w:p>
                <w:p w:rsidR="0056341B" w:rsidRDefault="0056341B" w:rsidP="0056341B">
                  <w:pPr>
                    <w:autoSpaceDE w:val="0"/>
                    <w:autoSpaceDN w:val="0"/>
                    <w:adjustRightInd w:val="0"/>
                    <w:jc w:val="center"/>
                    <w:rPr>
                      <w:b/>
                      <w:bCs/>
                      <w:color w:val="000000"/>
                      <w:sz w:val="14"/>
                      <w:szCs w:val="14"/>
                      <w:u w:val="single"/>
                    </w:rPr>
                  </w:pPr>
                </w:p>
                <w:p w:rsidR="0056341B" w:rsidRPr="001C12C1" w:rsidRDefault="0056341B" w:rsidP="0056341B">
                  <w:pPr>
                    <w:autoSpaceDE w:val="0"/>
                    <w:autoSpaceDN w:val="0"/>
                    <w:adjustRightInd w:val="0"/>
                    <w:jc w:val="center"/>
                    <w:rPr>
                      <w:b/>
                      <w:bCs/>
                      <w:color w:val="000000"/>
                      <w:sz w:val="14"/>
                      <w:szCs w:val="14"/>
                      <w:u w:val="single"/>
                    </w:rPr>
                  </w:pPr>
                </w:p>
                <w:p w:rsidR="0056341B" w:rsidRPr="001C12C1" w:rsidRDefault="0056341B" w:rsidP="0056341B">
                  <w:pPr>
                    <w:autoSpaceDE w:val="0"/>
                    <w:autoSpaceDN w:val="0"/>
                    <w:adjustRightInd w:val="0"/>
                    <w:jc w:val="center"/>
                    <w:rPr>
                      <w:b/>
                      <w:bCs/>
                      <w:color w:val="000000"/>
                      <w:sz w:val="2"/>
                      <w:szCs w:val="14"/>
                    </w:rPr>
                  </w:pPr>
                </w:p>
                <w:p w:rsidR="0056341B" w:rsidRDefault="0056341B" w:rsidP="0056341B">
                  <w:pPr>
                    <w:autoSpaceDE w:val="0"/>
                    <w:autoSpaceDN w:val="0"/>
                    <w:adjustRightInd w:val="0"/>
                    <w:jc w:val="both"/>
                    <w:rPr>
                      <w:b/>
                      <w:sz w:val="14"/>
                      <w:szCs w:val="14"/>
                    </w:rPr>
                  </w:pP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p>
                <w:p w:rsidR="0056341B" w:rsidRDefault="0056341B" w:rsidP="0056341B">
                  <w:pPr>
                    <w:autoSpaceDE w:val="0"/>
                    <w:autoSpaceDN w:val="0"/>
                    <w:adjustRightInd w:val="0"/>
                    <w:jc w:val="both"/>
                    <w:rPr>
                      <w:b/>
                      <w:sz w:val="14"/>
                      <w:szCs w:val="14"/>
                    </w:rPr>
                  </w:pPr>
                </w:p>
                <w:p w:rsidR="0056341B" w:rsidRDefault="0056341B" w:rsidP="0056341B">
                  <w:pPr>
                    <w:autoSpaceDE w:val="0"/>
                    <w:autoSpaceDN w:val="0"/>
                    <w:adjustRightInd w:val="0"/>
                    <w:jc w:val="both"/>
                    <w:rPr>
                      <w:b/>
                      <w:sz w:val="14"/>
                      <w:szCs w:val="14"/>
                    </w:rPr>
                  </w:pPr>
                </w:p>
                <w:p w:rsidR="0056341B" w:rsidRPr="001C12C1" w:rsidRDefault="0056341B" w:rsidP="0056341B">
                  <w:pPr>
                    <w:autoSpaceDE w:val="0"/>
                    <w:autoSpaceDN w:val="0"/>
                    <w:adjustRightInd w:val="0"/>
                    <w:jc w:val="both"/>
                    <w:rPr>
                      <w:b/>
                      <w:sz w:val="22"/>
                      <w:szCs w:val="22"/>
                    </w:rPr>
                  </w:pPr>
                </w:p>
                <w:p w:rsidR="0056341B" w:rsidRPr="00417A1B" w:rsidRDefault="0056341B" w:rsidP="0056341B">
                  <w:pPr>
                    <w:autoSpaceDE w:val="0"/>
                    <w:autoSpaceDN w:val="0"/>
                    <w:adjustRightInd w:val="0"/>
                    <w:jc w:val="both"/>
                    <w:rPr>
                      <w:b/>
                      <w:sz w:val="22"/>
                      <w:szCs w:val="22"/>
                    </w:rPr>
                  </w:pPr>
                </w:p>
              </w:txbxContent>
            </v:textbox>
          </v:shape>
        </w:pict>
      </w:r>
    </w:p>
    <w:p w:rsidR="0056341B" w:rsidRDefault="0056341B" w:rsidP="0056341B">
      <w:pPr>
        <w:spacing w:after="200" w:line="276" w:lineRule="auto"/>
        <w:jc w:val="center"/>
        <w:rPr>
          <w:bCs/>
          <w:color w:val="000000"/>
        </w:rPr>
      </w:pPr>
    </w:p>
    <w:tbl>
      <w:tblPr>
        <w:tblpPr w:leftFromText="180" w:rightFromText="180" w:vertAnchor="text" w:horzAnchor="margin" w:tblpXSpec="center" w:tblpY="3641"/>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687"/>
        <w:gridCol w:w="2692"/>
        <w:gridCol w:w="638"/>
        <w:gridCol w:w="1134"/>
        <w:gridCol w:w="1134"/>
        <w:gridCol w:w="1560"/>
        <w:gridCol w:w="1134"/>
      </w:tblGrid>
      <w:tr w:rsidR="001C47C8" w:rsidRPr="00B90552" w:rsidTr="006810D9">
        <w:trPr>
          <w:trHeight w:val="400"/>
        </w:trPr>
        <w:tc>
          <w:tcPr>
            <w:tcW w:w="851" w:type="dxa"/>
            <w:shd w:val="clear" w:color="auto" w:fill="FFFFFF"/>
            <w:vAlign w:val="center"/>
            <w:hideMark/>
          </w:tcPr>
          <w:p w:rsidR="001C47C8" w:rsidRPr="00B90552" w:rsidRDefault="001C47C8" w:rsidP="006810D9">
            <w:pPr>
              <w:ind w:left="601" w:hanging="601"/>
              <w:jc w:val="center"/>
              <w:rPr>
                <w:b/>
                <w:bCs/>
                <w:i/>
                <w:color w:val="000000"/>
                <w:sz w:val="16"/>
                <w:szCs w:val="20"/>
                <w:u w:val="single"/>
              </w:rPr>
            </w:pPr>
            <w:r w:rsidRPr="00B90552">
              <w:rPr>
                <w:b/>
                <w:bCs/>
                <w:i/>
                <w:color w:val="000000"/>
                <w:sz w:val="16"/>
                <w:szCs w:val="20"/>
                <w:u w:val="single"/>
              </w:rPr>
              <w:t>Sr. No.</w:t>
            </w:r>
          </w:p>
        </w:tc>
        <w:tc>
          <w:tcPr>
            <w:tcW w:w="1687" w:type="dxa"/>
            <w:shd w:val="clear" w:color="auto" w:fill="FFFFFF"/>
            <w:vAlign w:val="center"/>
            <w:hideMark/>
          </w:tcPr>
          <w:p w:rsidR="001C47C8" w:rsidRPr="00B90552" w:rsidRDefault="001C47C8" w:rsidP="006810D9">
            <w:pPr>
              <w:ind w:left="601" w:hanging="601"/>
              <w:jc w:val="center"/>
              <w:rPr>
                <w:b/>
                <w:bCs/>
                <w:i/>
                <w:color w:val="000000"/>
                <w:sz w:val="16"/>
                <w:szCs w:val="20"/>
                <w:u w:val="single"/>
              </w:rPr>
            </w:pPr>
            <w:r w:rsidRPr="00B90552">
              <w:rPr>
                <w:b/>
                <w:bCs/>
                <w:i/>
                <w:color w:val="000000"/>
                <w:sz w:val="16"/>
                <w:szCs w:val="20"/>
                <w:u w:val="single"/>
              </w:rPr>
              <w:t>Name of Department</w:t>
            </w:r>
          </w:p>
        </w:tc>
        <w:tc>
          <w:tcPr>
            <w:tcW w:w="2692" w:type="dxa"/>
            <w:shd w:val="clear" w:color="auto" w:fill="FFFFFF"/>
            <w:vAlign w:val="center"/>
            <w:hideMark/>
          </w:tcPr>
          <w:p w:rsidR="001C47C8" w:rsidRPr="00B90552" w:rsidRDefault="001C47C8" w:rsidP="006810D9">
            <w:pPr>
              <w:jc w:val="center"/>
              <w:rPr>
                <w:b/>
                <w:bCs/>
                <w:i/>
                <w:color w:val="000000"/>
                <w:sz w:val="16"/>
                <w:szCs w:val="20"/>
                <w:u w:val="single"/>
              </w:rPr>
            </w:pPr>
            <w:r w:rsidRPr="00B90552">
              <w:rPr>
                <w:b/>
                <w:bCs/>
                <w:i/>
                <w:color w:val="000000"/>
                <w:sz w:val="16"/>
                <w:szCs w:val="20"/>
                <w:u w:val="single"/>
              </w:rPr>
              <w:t>Name of Equipment</w:t>
            </w:r>
          </w:p>
        </w:tc>
        <w:tc>
          <w:tcPr>
            <w:tcW w:w="638" w:type="dxa"/>
            <w:shd w:val="clear" w:color="auto" w:fill="FFFFFF"/>
            <w:vAlign w:val="center"/>
            <w:hideMark/>
          </w:tcPr>
          <w:p w:rsidR="001C47C8" w:rsidRPr="00B90552" w:rsidRDefault="001C47C8" w:rsidP="006810D9">
            <w:pPr>
              <w:jc w:val="center"/>
              <w:rPr>
                <w:b/>
                <w:bCs/>
                <w:i/>
                <w:color w:val="000000"/>
                <w:sz w:val="16"/>
                <w:szCs w:val="20"/>
                <w:u w:val="single"/>
              </w:rPr>
            </w:pPr>
            <w:r w:rsidRPr="00B90552">
              <w:rPr>
                <w:b/>
                <w:bCs/>
                <w:i/>
                <w:color w:val="000000"/>
                <w:sz w:val="16"/>
                <w:szCs w:val="20"/>
                <w:u w:val="single"/>
              </w:rPr>
              <w:t>Qty.</w:t>
            </w:r>
          </w:p>
        </w:tc>
        <w:tc>
          <w:tcPr>
            <w:tcW w:w="1134" w:type="dxa"/>
            <w:shd w:val="clear" w:color="auto" w:fill="FFFFFF"/>
            <w:vAlign w:val="center"/>
          </w:tcPr>
          <w:p w:rsidR="001C47C8" w:rsidRPr="00B90552" w:rsidRDefault="001C47C8" w:rsidP="006810D9">
            <w:pPr>
              <w:jc w:val="center"/>
              <w:rPr>
                <w:b/>
                <w:i/>
                <w:sz w:val="16"/>
                <w:szCs w:val="20"/>
                <w:u w:val="single"/>
              </w:rPr>
            </w:pPr>
            <w:r w:rsidRPr="00B90552">
              <w:rPr>
                <w:b/>
                <w:i/>
                <w:sz w:val="16"/>
                <w:szCs w:val="20"/>
                <w:u w:val="single"/>
              </w:rPr>
              <w:t>Unit Price</w:t>
            </w:r>
          </w:p>
        </w:tc>
        <w:tc>
          <w:tcPr>
            <w:tcW w:w="1134" w:type="dxa"/>
            <w:shd w:val="clear" w:color="auto" w:fill="FFFFFF"/>
            <w:vAlign w:val="center"/>
          </w:tcPr>
          <w:p w:rsidR="001C47C8" w:rsidRPr="00B90552" w:rsidRDefault="001C47C8" w:rsidP="006810D9">
            <w:pPr>
              <w:jc w:val="center"/>
              <w:rPr>
                <w:b/>
                <w:i/>
                <w:sz w:val="16"/>
                <w:szCs w:val="20"/>
                <w:u w:val="single"/>
              </w:rPr>
            </w:pPr>
            <w:r w:rsidRPr="00B90552">
              <w:rPr>
                <w:b/>
                <w:i/>
                <w:sz w:val="16"/>
                <w:szCs w:val="20"/>
                <w:u w:val="single"/>
              </w:rPr>
              <w:t>Total Amount</w:t>
            </w:r>
          </w:p>
        </w:tc>
        <w:tc>
          <w:tcPr>
            <w:tcW w:w="1560" w:type="dxa"/>
            <w:shd w:val="clear" w:color="auto" w:fill="FFFFFF"/>
            <w:vAlign w:val="center"/>
          </w:tcPr>
          <w:p w:rsidR="001C47C8" w:rsidRPr="00B90552" w:rsidRDefault="001C47C8" w:rsidP="006810D9">
            <w:pPr>
              <w:jc w:val="center"/>
              <w:rPr>
                <w:b/>
                <w:i/>
                <w:sz w:val="16"/>
                <w:szCs w:val="20"/>
                <w:u w:val="single"/>
              </w:rPr>
            </w:pPr>
            <w:r w:rsidRPr="00B90552">
              <w:rPr>
                <w:b/>
                <w:i/>
                <w:sz w:val="16"/>
                <w:szCs w:val="20"/>
                <w:u w:val="single"/>
              </w:rPr>
              <w:t>Bid No.</w:t>
            </w:r>
          </w:p>
        </w:tc>
        <w:tc>
          <w:tcPr>
            <w:tcW w:w="1134" w:type="dxa"/>
            <w:shd w:val="clear" w:color="auto" w:fill="FFFFFF"/>
            <w:vAlign w:val="center"/>
            <w:hideMark/>
          </w:tcPr>
          <w:p w:rsidR="001C47C8" w:rsidRPr="00B90552" w:rsidRDefault="001C47C8" w:rsidP="006810D9">
            <w:pPr>
              <w:jc w:val="center"/>
              <w:rPr>
                <w:b/>
                <w:i/>
                <w:color w:val="000000"/>
                <w:sz w:val="16"/>
                <w:szCs w:val="20"/>
                <w:u w:val="single"/>
              </w:rPr>
            </w:pPr>
            <w:r w:rsidRPr="00B90552">
              <w:rPr>
                <w:b/>
                <w:i/>
                <w:color w:val="000000"/>
                <w:sz w:val="16"/>
                <w:szCs w:val="20"/>
                <w:u w:val="single"/>
              </w:rPr>
              <w:t>Tender Time</w:t>
            </w:r>
          </w:p>
        </w:tc>
      </w:tr>
      <w:tr w:rsidR="001C47C8" w:rsidRPr="006761A4" w:rsidTr="006810D9">
        <w:trPr>
          <w:trHeight w:val="123"/>
        </w:trPr>
        <w:tc>
          <w:tcPr>
            <w:tcW w:w="851" w:type="dxa"/>
            <w:shd w:val="clear" w:color="auto" w:fill="FFFFFF"/>
            <w:vAlign w:val="center"/>
            <w:hideMark/>
          </w:tcPr>
          <w:p w:rsidR="001C47C8" w:rsidRPr="006761A4" w:rsidRDefault="001C47C8" w:rsidP="006810D9">
            <w:pPr>
              <w:jc w:val="center"/>
              <w:rPr>
                <w:b/>
                <w:color w:val="000000"/>
                <w:sz w:val="14"/>
                <w:szCs w:val="16"/>
              </w:rPr>
            </w:pPr>
            <w:r w:rsidRPr="006761A4">
              <w:rPr>
                <w:b/>
                <w:color w:val="000000"/>
                <w:sz w:val="14"/>
                <w:szCs w:val="16"/>
              </w:rPr>
              <w:t>1</w:t>
            </w:r>
          </w:p>
        </w:tc>
        <w:tc>
          <w:tcPr>
            <w:tcW w:w="1687" w:type="dxa"/>
            <w:shd w:val="clear" w:color="auto" w:fill="FFFFFF"/>
            <w:vAlign w:val="center"/>
            <w:hideMark/>
          </w:tcPr>
          <w:p w:rsidR="001C47C8" w:rsidRPr="006761A4" w:rsidRDefault="001C47C8" w:rsidP="006810D9">
            <w:pPr>
              <w:jc w:val="center"/>
              <w:rPr>
                <w:rFonts w:eastAsia="Times New Roman"/>
                <w:b/>
                <w:color w:val="000000" w:themeColor="text1"/>
                <w:sz w:val="14"/>
                <w:szCs w:val="16"/>
                <w:lang w:val="en-IN" w:eastAsia="en-IN"/>
              </w:rPr>
            </w:pPr>
            <w:r w:rsidRPr="006761A4">
              <w:rPr>
                <w:rFonts w:eastAsia="Times New Roman"/>
                <w:b/>
                <w:color w:val="000000" w:themeColor="text1"/>
                <w:sz w:val="14"/>
                <w:szCs w:val="16"/>
                <w:lang w:val="en-IN" w:eastAsia="en-IN"/>
              </w:rPr>
              <w:t>Cardiology</w:t>
            </w:r>
          </w:p>
        </w:tc>
        <w:tc>
          <w:tcPr>
            <w:tcW w:w="2692" w:type="dxa"/>
            <w:shd w:val="clear" w:color="auto" w:fill="FFFFFF"/>
            <w:vAlign w:val="center"/>
            <w:hideMark/>
          </w:tcPr>
          <w:p w:rsidR="001C47C8" w:rsidRPr="006761A4" w:rsidRDefault="001C47C8" w:rsidP="006810D9">
            <w:pPr>
              <w:jc w:val="center"/>
              <w:rPr>
                <w:rFonts w:eastAsia="Times New Roman"/>
                <w:color w:val="000000" w:themeColor="text1"/>
                <w:sz w:val="14"/>
                <w:szCs w:val="16"/>
                <w:lang w:val="en-IN" w:eastAsia="en-IN"/>
              </w:rPr>
            </w:pPr>
            <w:proofErr w:type="spellStart"/>
            <w:r w:rsidRPr="006761A4">
              <w:rPr>
                <w:rFonts w:eastAsia="Times New Roman"/>
                <w:color w:val="000000" w:themeColor="text1"/>
                <w:sz w:val="14"/>
                <w:szCs w:val="16"/>
                <w:lang w:val="en-IN" w:eastAsia="en-IN"/>
              </w:rPr>
              <w:t>Holter</w:t>
            </w:r>
            <w:proofErr w:type="spellEnd"/>
            <w:r w:rsidRPr="006761A4">
              <w:rPr>
                <w:rFonts w:eastAsia="Times New Roman"/>
                <w:color w:val="000000" w:themeColor="text1"/>
                <w:sz w:val="14"/>
                <w:szCs w:val="16"/>
                <w:lang w:val="en-IN" w:eastAsia="en-IN"/>
              </w:rPr>
              <w:t xml:space="preserve"> Monitor</w:t>
            </w:r>
          </w:p>
        </w:tc>
        <w:tc>
          <w:tcPr>
            <w:tcW w:w="638" w:type="dxa"/>
            <w:shd w:val="clear" w:color="auto" w:fill="FFFFFF"/>
            <w:vAlign w:val="center"/>
            <w:hideMark/>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4</w:t>
            </w:r>
          </w:p>
        </w:tc>
        <w:tc>
          <w:tcPr>
            <w:tcW w:w="1134"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 3,00,000.00</w:t>
            </w:r>
          </w:p>
        </w:tc>
        <w:tc>
          <w:tcPr>
            <w:tcW w:w="1134"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 12,00,000.00</w:t>
            </w:r>
          </w:p>
        </w:tc>
        <w:tc>
          <w:tcPr>
            <w:tcW w:w="1560" w:type="dxa"/>
            <w:shd w:val="clear" w:color="auto" w:fill="FFFFFF"/>
            <w:vAlign w:val="center"/>
          </w:tcPr>
          <w:p w:rsidR="001C47C8" w:rsidRPr="006761A4" w:rsidRDefault="001C47C8" w:rsidP="006810D9">
            <w:pPr>
              <w:jc w:val="center"/>
              <w:rPr>
                <w:sz w:val="14"/>
                <w:szCs w:val="16"/>
              </w:rPr>
            </w:pPr>
            <w:hyperlink r:id="rId7" w:tgtFrame="_blank" w:history="1">
              <w:r w:rsidRPr="006761A4">
                <w:rPr>
                  <w:rStyle w:val="Hyperlink"/>
                  <w:rFonts w:ascii="Roboto" w:hAnsi="Roboto"/>
                  <w:b/>
                  <w:bCs/>
                  <w:color w:val="0F5E8B"/>
                  <w:sz w:val="14"/>
                  <w:szCs w:val="16"/>
                </w:rPr>
                <w:t>GEM/2023/B/4405019</w:t>
              </w:r>
            </w:hyperlink>
          </w:p>
        </w:tc>
        <w:tc>
          <w:tcPr>
            <w:tcW w:w="1134" w:type="dxa"/>
            <w:shd w:val="clear" w:color="auto" w:fill="FFFFFF"/>
            <w:vAlign w:val="center"/>
            <w:hideMark/>
          </w:tcPr>
          <w:p w:rsidR="001C47C8" w:rsidRPr="006761A4" w:rsidRDefault="001C47C8" w:rsidP="006810D9">
            <w:pPr>
              <w:jc w:val="center"/>
              <w:rPr>
                <w:sz w:val="14"/>
                <w:szCs w:val="16"/>
              </w:rPr>
            </w:pPr>
            <w:r w:rsidRPr="006761A4">
              <w:rPr>
                <w:rFonts w:eastAsia="Times New Roman"/>
                <w:color w:val="000000" w:themeColor="text1"/>
                <w:sz w:val="14"/>
                <w:szCs w:val="16"/>
                <w:lang w:val="en-IN" w:eastAsia="en-IN"/>
              </w:rPr>
              <w:t>3</w:t>
            </w:r>
            <w:r w:rsidRPr="006761A4">
              <w:rPr>
                <w:rFonts w:eastAsia="Times New Roman"/>
                <w:color w:val="000000" w:themeColor="text1"/>
                <w:sz w:val="14"/>
                <w:szCs w:val="16"/>
                <w:vertAlign w:val="superscript"/>
                <w:lang w:val="en-IN" w:eastAsia="en-IN"/>
              </w:rPr>
              <w:t>rd</w:t>
            </w:r>
            <w:r w:rsidRPr="006761A4">
              <w:rPr>
                <w:rFonts w:eastAsia="Times New Roman"/>
                <w:color w:val="000000" w:themeColor="text1"/>
                <w:sz w:val="14"/>
                <w:szCs w:val="16"/>
                <w:lang w:val="en-IN" w:eastAsia="en-IN"/>
              </w:rPr>
              <w:t xml:space="preserve"> Time</w:t>
            </w:r>
          </w:p>
        </w:tc>
      </w:tr>
      <w:tr w:rsidR="001C47C8" w:rsidRPr="006761A4" w:rsidTr="006810D9">
        <w:trPr>
          <w:trHeight w:val="221"/>
        </w:trPr>
        <w:tc>
          <w:tcPr>
            <w:tcW w:w="851" w:type="dxa"/>
            <w:shd w:val="clear" w:color="auto" w:fill="FFFFFF"/>
            <w:vAlign w:val="center"/>
            <w:hideMark/>
          </w:tcPr>
          <w:p w:rsidR="001C47C8" w:rsidRPr="006761A4" w:rsidRDefault="001C47C8" w:rsidP="006810D9">
            <w:pPr>
              <w:jc w:val="center"/>
              <w:rPr>
                <w:b/>
                <w:color w:val="000000"/>
                <w:sz w:val="14"/>
                <w:szCs w:val="16"/>
              </w:rPr>
            </w:pPr>
            <w:r w:rsidRPr="006761A4">
              <w:rPr>
                <w:b/>
                <w:color w:val="000000"/>
                <w:sz w:val="14"/>
                <w:szCs w:val="16"/>
              </w:rPr>
              <w:t>2</w:t>
            </w:r>
          </w:p>
        </w:tc>
        <w:tc>
          <w:tcPr>
            <w:tcW w:w="1687" w:type="dxa"/>
            <w:shd w:val="clear" w:color="auto" w:fill="FFFFFF"/>
            <w:vAlign w:val="center"/>
            <w:hideMark/>
          </w:tcPr>
          <w:p w:rsidR="001C47C8" w:rsidRPr="006761A4" w:rsidRDefault="001C47C8" w:rsidP="006810D9">
            <w:pPr>
              <w:jc w:val="center"/>
              <w:rPr>
                <w:b/>
                <w:color w:val="000000"/>
                <w:sz w:val="14"/>
                <w:szCs w:val="16"/>
              </w:rPr>
            </w:pPr>
            <w:proofErr w:type="spellStart"/>
            <w:r w:rsidRPr="006761A4">
              <w:rPr>
                <w:b/>
                <w:color w:val="000000"/>
                <w:sz w:val="14"/>
                <w:szCs w:val="16"/>
              </w:rPr>
              <w:t>Obs</w:t>
            </w:r>
            <w:proofErr w:type="spellEnd"/>
            <w:r w:rsidRPr="006761A4">
              <w:rPr>
                <w:b/>
                <w:color w:val="000000"/>
                <w:sz w:val="14"/>
                <w:szCs w:val="16"/>
              </w:rPr>
              <w:t xml:space="preserve"> &amp; </w:t>
            </w:r>
            <w:proofErr w:type="spellStart"/>
            <w:r w:rsidRPr="006761A4">
              <w:rPr>
                <w:b/>
                <w:color w:val="000000"/>
                <w:sz w:val="14"/>
                <w:szCs w:val="16"/>
              </w:rPr>
              <w:t>Gynae</w:t>
            </w:r>
            <w:proofErr w:type="spellEnd"/>
          </w:p>
        </w:tc>
        <w:tc>
          <w:tcPr>
            <w:tcW w:w="2692" w:type="dxa"/>
            <w:shd w:val="clear" w:color="auto" w:fill="FFFFFF"/>
            <w:vAlign w:val="center"/>
            <w:hideMark/>
          </w:tcPr>
          <w:p w:rsidR="001C47C8" w:rsidRPr="006761A4" w:rsidRDefault="001C47C8" w:rsidP="006810D9">
            <w:pPr>
              <w:jc w:val="center"/>
              <w:rPr>
                <w:color w:val="000000" w:themeColor="text1"/>
                <w:sz w:val="14"/>
                <w:szCs w:val="16"/>
              </w:rPr>
            </w:pPr>
            <w:proofErr w:type="spellStart"/>
            <w:r w:rsidRPr="006761A4">
              <w:rPr>
                <w:color w:val="000000" w:themeColor="text1"/>
                <w:sz w:val="14"/>
                <w:szCs w:val="16"/>
              </w:rPr>
              <w:t>Laprocator</w:t>
            </w:r>
            <w:proofErr w:type="spellEnd"/>
          </w:p>
        </w:tc>
        <w:tc>
          <w:tcPr>
            <w:tcW w:w="638" w:type="dxa"/>
            <w:shd w:val="clear" w:color="auto" w:fill="FFFFFF"/>
            <w:vAlign w:val="center"/>
            <w:hideMark/>
          </w:tcPr>
          <w:p w:rsidR="001C47C8" w:rsidRPr="006761A4" w:rsidRDefault="001C47C8" w:rsidP="006810D9">
            <w:pPr>
              <w:jc w:val="center"/>
              <w:rPr>
                <w:color w:val="000000"/>
                <w:sz w:val="14"/>
                <w:szCs w:val="16"/>
              </w:rPr>
            </w:pPr>
            <w:r w:rsidRPr="006761A4">
              <w:rPr>
                <w:color w:val="000000"/>
                <w:sz w:val="14"/>
                <w:szCs w:val="16"/>
              </w:rPr>
              <w:t>1</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60,00,000.00</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60,00,000.00</w:t>
            </w:r>
          </w:p>
        </w:tc>
        <w:tc>
          <w:tcPr>
            <w:tcW w:w="1560" w:type="dxa"/>
            <w:shd w:val="clear" w:color="auto" w:fill="FFFFFF"/>
            <w:vAlign w:val="center"/>
          </w:tcPr>
          <w:p w:rsidR="001C47C8" w:rsidRPr="006761A4" w:rsidRDefault="001C47C8" w:rsidP="006810D9">
            <w:pPr>
              <w:jc w:val="center"/>
              <w:rPr>
                <w:rStyle w:val="Hyperlink"/>
                <w:b/>
                <w:bCs/>
                <w:color w:val="0F5E8B"/>
                <w:sz w:val="14"/>
                <w:szCs w:val="16"/>
              </w:rPr>
            </w:pPr>
            <w:hyperlink r:id="rId8" w:tgtFrame="_blank" w:history="1">
              <w:r w:rsidRPr="006761A4">
                <w:rPr>
                  <w:rStyle w:val="Hyperlink"/>
                  <w:rFonts w:ascii="Roboto" w:hAnsi="Roboto"/>
                  <w:b/>
                  <w:bCs/>
                  <w:color w:val="0F5E8B"/>
                  <w:sz w:val="14"/>
                  <w:szCs w:val="16"/>
                </w:rPr>
                <w:t>GEM/2023/B/4405119</w:t>
              </w:r>
            </w:hyperlink>
          </w:p>
        </w:tc>
        <w:tc>
          <w:tcPr>
            <w:tcW w:w="1134" w:type="dxa"/>
            <w:shd w:val="clear" w:color="auto" w:fill="FFFFFF"/>
            <w:vAlign w:val="center"/>
            <w:hideMark/>
          </w:tcPr>
          <w:p w:rsidR="001C47C8" w:rsidRPr="006761A4" w:rsidRDefault="001C47C8" w:rsidP="006810D9">
            <w:pPr>
              <w:jc w:val="center"/>
              <w:rPr>
                <w:sz w:val="14"/>
                <w:szCs w:val="16"/>
              </w:rPr>
            </w:pPr>
            <w:r w:rsidRPr="006761A4">
              <w:rPr>
                <w:rFonts w:eastAsia="Times New Roman"/>
                <w:color w:val="000000" w:themeColor="text1"/>
                <w:sz w:val="14"/>
                <w:szCs w:val="16"/>
                <w:lang w:val="en-IN" w:eastAsia="en-IN"/>
              </w:rPr>
              <w:t>3</w:t>
            </w:r>
            <w:r w:rsidRPr="006761A4">
              <w:rPr>
                <w:rFonts w:eastAsia="Times New Roman"/>
                <w:color w:val="000000" w:themeColor="text1"/>
                <w:sz w:val="14"/>
                <w:szCs w:val="16"/>
                <w:vertAlign w:val="superscript"/>
                <w:lang w:val="en-IN" w:eastAsia="en-IN"/>
              </w:rPr>
              <w:t>rd</w:t>
            </w:r>
            <w:r w:rsidRPr="006761A4">
              <w:rPr>
                <w:rFonts w:eastAsia="Times New Roman"/>
                <w:color w:val="000000" w:themeColor="text1"/>
                <w:sz w:val="14"/>
                <w:szCs w:val="16"/>
                <w:lang w:val="en-IN" w:eastAsia="en-IN"/>
              </w:rPr>
              <w:t xml:space="preserve"> Time</w:t>
            </w:r>
          </w:p>
        </w:tc>
      </w:tr>
      <w:tr w:rsidR="001C47C8" w:rsidRPr="006761A4" w:rsidTr="006810D9">
        <w:trPr>
          <w:trHeight w:val="150"/>
        </w:trPr>
        <w:tc>
          <w:tcPr>
            <w:tcW w:w="851" w:type="dxa"/>
            <w:shd w:val="clear" w:color="auto" w:fill="FFFFFF"/>
            <w:vAlign w:val="center"/>
          </w:tcPr>
          <w:p w:rsidR="001C47C8" w:rsidRPr="006761A4" w:rsidRDefault="001C47C8" w:rsidP="006810D9">
            <w:pPr>
              <w:jc w:val="center"/>
              <w:rPr>
                <w:b/>
                <w:color w:val="000000"/>
                <w:sz w:val="14"/>
                <w:szCs w:val="16"/>
              </w:rPr>
            </w:pPr>
            <w:r w:rsidRPr="006761A4">
              <w:rPr>
                <w:b/>
                <w:color w:val="000000"/>
                <w:sz w:val="14"/>
                <w:szCs w:val="16"/>
              </w:rPr>
              <w:t>3</w:t>
            </w:r>
          </w:p>
        </w:tc>
        <w:tc>
          <w:tcPr>
            <w:tcW w:w="1687" w:type="dxa"/>
            <w:vMerge w:val="restart"/>
            <w:shd w:val="clear" w:color="auto" w:fill="FFFFFF"/>
            <w:vAlign w:val="center"/>
          </w:tcPr>
          <w:p w:rsidR="001C47C8" w:rsidRPr="006761A4" w:rsidRDefault="001C47C8" w:rsidP="006810D9">
            <w:pPr>
              <w:jc w:val="center"/>
              <w:rPr>
                <w:rFonts w:eastAsia="Times New Roman"/>
                <w:b/>
                <w:color w:val="000000" w:themeColor="text1"/>
                <w:sz w:val="14"/>
                <w:szCs w:val="16"/>
                <w:lang w:val="en-IN" w:eastAsia="en-IN"/>
              </w:rPr>
            </w:pPr>
            <w:r w:rsidRPr="006761A4">
              <w:rPr>
                <w:rFonts w:eastAsia="Times New Roman"/>
                <w:b/>
                <w:color w:val="000000"/>
                <w:sz w:val="14"/>
                <w:szCs w:val="16"/>
                <w:lang w:val="en-IN" w:eastAsia="en-IN"/>
              </w:rPr>
              <w:t>Haematology</w:t>
            </w:r>
          </w:p>
        </w:tc>
        <w:tc>
          <w:tcPr>
            <w:tcW w:w="2692"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Bed side USG machine with ECHO probe</w:t>
            </w:r>
          </w:p>
        </w:tc>
        <w:tc>
          <w:tcPr>
            <w:tcW w:w="638"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1</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20,00,000.00</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20,00,000.00</w:t>
            </w:r>
          </w:p>
        </w:tc>
        <w:tc>
          <w:tcPr>
            <w:tcW w:w="1560" w:type="dxa"/>
            <w:shd w:val="clear" w:color="auto" w:fill="FFFFFF"/>
            <w:vAlign w:val="center"/>
          </w:tcPr>
          <w:p w:rsidR="001C47C8" w:rsidRPr="006761A4" w:rsidRDefault="001C47C8" w:rsidP="006810D9">
            <w:pPr>
              <w:jc w:val="center"/>
              <w:rPr>
                <w:sz w:val="14"/>
                <w:szCs w:val="16"/>
              </w:rPr>
            </w:pPr>
            <w:hyperlink r:id="rId9" w:tgtFrame="_blank" w:history="1">
              <w:r w:rsidRPr="006761A4">
                <w:rPr>
                  <w:rStyle w:val="Hyperlink"/>
                  <w:rFonts w:ascii="Roboto" w:hAnsi="Roboto"/>
                  <w:b/>
                  <w:bCs/>
                  <w:color w:val="0F5E8B"/>
                  <w:sz w:val="14"/>
                  <w:szCs w:val="16"/>
                </w:rPr>
                <w:t>GEM/2023/B/4406873</w:t>
              </w:r>
            </w:hyperlink>
          </w:p>
        </w:tc>
        <w:tc>
          <w:tcPr>
            <w:tcW w:w="1134" w:type="dxa"/>
            <w:shd w:val="clear" w:color="auto" w:fill="FFFFFF"/>
            <w:vAlign w:val="center"/>
          </w:tcPr>
          <w:p w:rsidR="001C47C8" w:rsidRPr="006761A4" w:rsidRDefault="001C47C8" w:rsidP="006810D9">
            <w:pPr>
              <w:jc w:val="center"/>
              <w:rPr>
                <w:sz w:val="14"/>
                <w:szCs w:val="16"/>
              </w:rPr>
            </w:pPr>
            <w:r w:rsidRPr="006761A4">
              <w:rPr>
                <w:rFonts w:eastAsia="Times New Roman"/>
                <w:color w:val="000000" w:themeColor="text1"/>
                <w:sz w:val="14"/>
                <w:szCs w:val="16"/>
                <w:lang w:val="en-IN" w:eastAsia="en-IN"/>
              </w:rPr>
              <w:t>2</w:t>
            </w:r>
            <w:r w:rsidRPr="006761A4">
              <w:rPr>
                <w:rFonts w:eastAsia="Times New Roman"/>
                <w:color w:val="000000" w:themeColor="text1"/>
                <w:sz w:val="14"/>
                <w:szCs w:val="16"/>
                <w:vertAlign w:val="superscript"/>
                <w:lang w:val="en-IN" w:eastAsia="en-IN"/>
              </w:rPr>
              <w:t>nd</w:t>
            </w:r>
            <w:r w:rsidRPr="006761A4">
              <w:rPr>
                <w:rFonts w:eastAsia="Times New Roman"/>
                <w:color w:val="000000" w:themeColor="text1"/>
                <w:sz w:val="14"/>
                <w:szCs w:val="16"/>
                <w:lang w:val="en-IN" w:eastAsia="en-IN"/>
              </w:rPr>
              <w:t xml:space="preserve"> Time</w:t>
            </w:r>
          </w:p>
        </w:tc>
      </w:tr>
      <w:tr w:rsidR="001C47C8" w:rsidRPr="006761A4" w:rsidTr="006810D9">
        <w:trPr>
          <w:trHeight w:val="175"/>
        </w:trPr>
        <w:tc>
          <w:tcPr>
            <w:tcW w:w="851" w:type="dxa"/>
            <w:shd w:val="clear" w:color="auto" w:fill="FFFFFF"/>
            <w:vAlign w:val="center"/>
          </w:tcPr>
          <w:p w:rsidR="001C47C8" w:rsidRPr="006761A4" w:rsidRDefault="001C47C8" w:rsidP="006810D9">
            <w:pPr>
              <w:jc w:val="center"/>
              <w:rPr>
                <w:b/>
                <w:color w:val="000000"/>
                <w:sz w:val="14"/>
                <w:szCs w:val="16"/>
              </w:rPr>
            </w:pPr>
            <w:r w:rsidRPr="006761A4">
              <w:rPr>
                <w:b/>
                <w:color w:val="000000"/>
                <w:sz w:val="14"/>
                <w:szCs w:val="16"/>
              </w:rPr>
              <w:t>4</w:t>
            </w:r>
          </w:p>
        </w:tc>
        <w:tc>
          <w:tcPr>
            <w:tcW w:w="1687" w:type="dxa"/>
            <w:vMerge/>
            <w:shd w:val="clear" w:color="auto" w:fill="FFFFFF"/>
            <w:vAlign w:val="center"/>
          </w:tcPr>
          <w:p w:rsidR="001C47C8" w:rsidRPr="006761A4" w:rsidRDefault="001C47C8" w:rsidP="006810D9">
            <w:pPr>
              <w:jc w:val="center"/>
              <w:rPr>
                <w:b/>
                <w:color w:val="000000"/>
                <w:sz w:val="14"/>
                <w:szCs w:val="16"/>
              </w:rPr>
            </w:pPr>
          </w:p>
        </w:tc>
        <w:tc>
          <w:tcPr>
            <w:tcW w:w="2692"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Defibrillator</w:t>
            </w:r>
          </w:p>
        </w:tc>
        <w:tc>
          <w:tcPr>
            <w:tcW w:w="638"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1</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7,50,000.00</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7,50,000.00</w:t>
            </w:r>
          </w:p>
        </w:tc>
        <w:tc>
          <w:tcPr>
            <w:tcW w:w="1560" w:type="dxa"/>
            <w:shd w:val="clear" w:color="auto" w:fill="FFFFFF"/>
            <w:vAlign w:val="center"/>
          </w:tcPr>
          <w:p w:rsidR="001C47C8" w:rsidRPr="006761A4" w:rsidRDefault="001C47C8" w:rsidP="006810D9">
            <w:pPr>
              <w:jc w:val="center"/>
              <w:rPr>
                <w:sz w:val="14"/>
                <w:szCs w:val="16"/>
              </w:rPr>
            </w:pPr>
            <w:hyperlink r:id="rId10" w:tgtFrame="_blank" w:history="1">
              <w:r w:rsidRPr="006761A4">
                <w:rPr>
                  <w:rStyle w:val="Hyperlink"/>
                  <w:rFonts w:ascii="Roboto" w:hAnsi="Roboto"/>
                  <w:b/>
                  <w:bCs/>
                  <w:color w:val="0F5E8B"/>
                  <w:sz w:val="14"/>
                  <w:szCs w:val="16"/>
                </w:rPr>
                <w:t>GEM/2023/B/4406025</w:t>
              </w:r>
            </w:hyperlink>
          </w:p>
        </w:tc>
        <w:tc>
          <w:tcPr>
            <w:tcW w:w="1134" w:type="dxa"/>
            <w:shd w:val="clear" w:color="auto" w:fill="FFFFFF"/>
            <w:vAlign w:val="center"/>
          </w:tcPr>
          <w:p w:rsidR="001C47C8" w:rsidRPr="006761A4" w:rsidRDefault="001C47C8" w:rsidP="006810D9">
            <w:pPr>
              <w:jc w:val="center"/>
              <w:rPr>
                <w:sz w:val="14"/>
                <w:szCs w:val="16"/>
              </w:rPr>
            </w:pPr>
            <w:r w:rsidRPr="006761A4">
              <w:rPr>
                <w:rFonts w:eastAsia="Times New Roman"/>
                <w:color w:val="000000" w:themeColor="text1"/>
                <w:sz w:val="14"/>
                <w:szCs w:val="16"/>
                <w:lang w:val="en-IN" w:eastAsia="en-IN"/>
              </w:rPr>
              <w:t>2</w:t>
            </w:r>
            <w:r w:rsidRPr="006761A4">
              <w:rPr>
                <w:rFonts w:eastAsia="Times New Roman"/>
                <w:color w:val="000000" w:themeColor="text1"/>
                <w:sz w:val="14"/>
                <w:szCs w:val="16"/>
                <w:vertAlign w:val="superscript"/>
                <w:lang w:val="en-IN" w:eastAsia="en-IN"/>
              </w:rPr>
              <w:t>nd</w:t>
            </w:r>
            <w:r w:rsidRPr="006761A4">
              <w:rPr>
                <w:rFonts w:eastAsia="Times New Roman"/>
                <w:color w:val="000000" w:themeColor="text1"/>
                <w:sz w:val="14"/>
                <w:szCs w:val="16"/>
                <w:lang w:val="en-IN" w:eastAsia="en-IN"/>
              </w:rPr>
              <w:t xml:space="preserve"> Time</w:t>
            </w:r>
          </w:p>
        </w:tc>
      </w:tr>
      <w:tr w:rsidR="001C47C8" w:rsidRPr="006761A4" w:rsidTr="006810D9">
        <w:trPr>
          <w:trHeight w:val="138"/>
        </w:trPr>
        <w:tc>
          <w:tcPr>
            <w:tcW w:w="851" w:type="dxa"/>
            <w:shd w:val="clear" w:color="auto" w:fill="FFFFFF"/>
            <w:vAlign w:val="center"/>
            <w:hideMark/>
          </w:tcPr>
          <w:p w:rsidR="001C47C8" w:rsidRPr="006761A4" w:rsidRDefault="001C47C8" w:rsidP="006810D9">
            <w:pPr>
              <w:jc w:val="center"/>
              <w:rPr>
                <w:b/>
                <w:color w:val="000000"/>
                <w:sz w:val="14"/>
                <w:szCs w:val="16"/>
              </w:rPr>
            </w:pPr>
            <w:r w:rsidRPr="006761A4">
              <w:rPr>
                <w:b/>
                <w:color w:val="000000"/>
                <w:sz w:val="14"/>
                <w:szCs w:val="16"/>
              </w:rPr>
              <w:t>5</w:t>
            </w:r>
          </w:p>
        </w:tc>
        <w:tc>
          <w:tcPr>
            <w:tcW w:w="1687" w:type="dxa"/>
            <w:vAlign w:val="center"/>
            <w:hideMark/>
          </w:tcPr>
          <w:p w:rsidR="001C47C8" w:rsidRPr="006761A4" w:rsidRDefault="001C47C8" w:rsidP="006810D9">
            <w:pPr>
              <w:jc w:val="center"/>
              <w:rPr>
                <w:b/>
                <w:color w:val="000000"/>
                <w:sz w:val="14"/>
                <w:szCs w:val="16"/>
              </w:rPr>
            </w:pPr>
            <w:r w:rsidRPr="006761A4">
              <w:rPr>
                <w:b/>
                <w:color w:val="000000"/>
                <w:sz w:val="14"/>
                <w:szCs w:val="16"/>
              </w:rPr>
              <w:t>PMR</w:t>
            </w:r>
          </w:p>
        </w:tc>
        <w:tc>
          <w:tcPr>
            <w:tcW w:w="2692" w:type="dxa"/>
            <w:shd w:val="clear" w:color="auto" w:fill="FFFFFF"/>
            <w:vAlign w:val="center"/>
            <w:hideMark/>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Contrast Bath + Hot Packs with 10 rack</w:t>
            </w:r>
          </w:p>
        </w:tc>
        <w:tc>
          <w:tcPr>
            <w:tcW w:w="638" w:type="dxa"/>
            <w:shd w:val="clear" w:color="auto" w:fill="FFFFFF"/>
            <w:vAlign w:val="center"/>
            <w:hideMark/>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1</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2,20,000.00</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2,20,000.00</w:t>
            </w:r>
          </w:p>
        </w:tc>
        <w:tc>
          <w:tcPr>
            <w:tcW w:w="1560" w:type="dxa"/>
            <w:shd w:val="clear" w:color="auto" w:fill="FFFFFF"/>
            <w:vAlign w:val="center"/>
          </w:tcPr>
          <w:p w:rsidR="001C47C8" w:rsidRPr="006761A4" w:rsidRDefault="001C47C8" w:rsidP="006810D9">
            <w:pPr>
              <w:jc w:val="center"/>
              <w:rPr>
                <w:sz w:val="14"/>
                <w:szCs w:val="16"/>
              </w:rPr>
            </w:pPr>
            <w:hyperlink r:id="rId11" w:tgtFrame="_blank" w:history="1">
              <w:r w:rsidRPr="006761A4">
                <w:rPr>
                  <w:rStyle w:val="Hyperlink"/>
                  <w:rFonts w:ascii="Roboto" w:hAnsi="Roboto"/>
                  <w:b/>
                  <w:bCs/>
                  <w:color w:val="0F5E8B"/>
                  <w:sz w:val="14"/>
                  <w:szCs w:val="16"/>
                </w:rPr>
                <w:t>GEM/2023/B/4405185</w:t>
              </w:r>
            </w:hyperlink>
          </w:p>
        </w:tc>
        <w:tc>
          <w:tcPr>
            <w:tcW w:w="1134" w:type="dxa"/>
            <w:shd w:val="clear" w:color="auto" w:fill="FFFFFF"/>
            <w:vAlign w:val="center"/>
            <w:hideMark/>
          </w:tcPr>
          <w:p w:rsidR="001C47C8" w:rsidRPr="006761A4" w:rsidRDefault="001C47C8" w:rsidP="006810D9">
            <w:pPr>
              <w:jc w:val="center"/>
              <w:rPr>
                <w:sz w:val="14"/>
                <w:szCs w:val="16"/>
              </w:rPr>
            </w:pPr>
            <w:r w:rsidRPr="006761A4">
              <w:rPr>
                <w:rFonts w:eastAsia="Times New Roman"/>
                <w:color w:val="000000" w:themeColor="text1"/>
                <w:sz w:val="14"/>
                <w:szCs w:val="16"/>
                <w:lang w:val="en-IN" w:eastAsia="en-IN"/>
              </w:rPr>
              <w:t>2</w:t>
            </w:r>
            <w:r w:rsidRPr="006761A4">
              <w:rPr>
                <w:rFonts w:eastAsia="Times New Roman"/>
                <w:color w:val="000000" w:themeColor="text1"/>
                <w:sz w:val="14"/>
                <w:szCs w:val="16"/>
                <w:vertAlign w:val="superscript"/>
                <w:lang w:val="en-IN" w:eastAsia="en-IN"/>
              </w:rPr>
              <w:t>nd</w:t>
            </w:r>
            <w:r w:rsidRPr="006761A4">
              <w:rPr>
                <w:rFonts w:eastAsia="Times New Roman"/>
                <w:color w:val="000000" w:themeColor="text1"/>
                <w:sz w:val="14"/>
                <w:szCs w:val="16"/>
                <w:lang w:val="en-IN" w:eastAsia="en-IN"/>
              </w:rPr>
              <w:t xml:space="preserve"> Time</w:t>
            </w:r>
          </w:p>
        </w:tc>
      </w:tr>
      <w:tr w:rsidR="001C47C8" w:rsidRPr="006761A4" w:rsidTr="006810D9">
        <w:trPr>
          <w:trHeight w:val="138"/>
        </w:trPr>
        <w:tc>
          <w:tcPr>
            <w:tcW w:w="851" w:type="dxa"/>
            <w:shd w:val="clear" w:color="auto" w:fill="FFFFFF"/>
            <w:vAlign w:val="center"/>
            <w:hideMark/>
          </w:tcPr>
          <w:p w:rsidR="001C47C8" w:rsidRPr="006761A4" w:rsidRDefault="001C47C8" w:rsidP="006810D9">
            <w:pPr>
              <w:jc w:val="center"/>
              <w:rPr>
                <w:b/>
                <w:color w:val="000000"/>
                <w:sz w:val="14"/>
                <w:szCs w:val="16"/>
              </w:rPr>
            </w:pPr>
            <w:r w:rsidRPr="006761A4">
              <w:rPr>
                <w:b/>
                <w:color w:val="000000"/>
                <w:sz w:val="14"/>
                <w:szCs w:val="16"/>
              </w:rPr>
              <w:t>6</w:t>
            </w:r>
          </w:p>
        </w:tc>
        <w:tc>
          <w:tcPr>
            <w:tcW w:w="1687" w:type="dxa"/>
            <w:vAlign w:val="center"/>
            <w:hideMark/>
          </w:tcPr>
          <w:p w:rsidR="001C47C8" w:rsidRPr="006761A4" w:rsidRDefault="001C47C8" w:rsidP="006810D9">
            <w:pPr>
              <w:jc w:val="center"/>
              <w:rPr>
                <w:rFonts w:eastAsia="Times New Roman"/>
                <w:b/>
                <w:color w:val="000000"/>
                <w:sz w:val="14"/>
                <w:szCs w:val="16"/>
                <w:lang w:val="en-IN" w:eastAsia="en-IN"/>
              </w:rPr>
            </w:pPr>
            <w:proofErr w:type="spellStart"/>
            <w:r w:rsidRPr="006761A4">
              <w:rPr>
                <w:rFonts w:eastAsia="Times New Roman"/>
                <w:b/>
                <w:color w:val="000000"/>
                <w:sz w:val="14"/>
                <w:szCs w:val="16"/>
                <w:lang w:val="en-IN" w:eastAsia="en-IN"/>
              </w:rPr>
              <w:t>Pediatrics</w:t>
            </w:r>
            <w:proofErr w:type="spellEnd"/>
          </w:p>
        </w:tc>
        <w:tc>
          <w:tcPr>
            <w:tcW w:w="2692" w:type="dxa"/>
            <w:shd w:val="clear" w:color="auto" w:fill="FFFFFF"/>
            <w:vAlign w:val="center"/>
            <w:hideMark/>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HHFNC</w:t>
            </w:r>
          </w:p>
        </w:tc>
        <w:tc>
          <w:tcPr>
            <w:tcW w:w="638" w:type="dxa"/>
            <w:shd w:val="clear" w:color="auto" w:fill="FFFFFF"/>
            <w:vAlign w:val="center"/>
            <w:hideMark/>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4</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5,00,000.00</w:t>
            </w:r>
          </w:p>
        </w:tc>
        <w:tc>
          <w:tcPr>
            <w:tcW w:w="1134" w:type="dxa"/>
            <w:shd w:val="clear" w:color="auto" w:fill="FFFFFF"/>
            <w:vAlign w:val="center"/>
          </w:tcPr>
          <w:p w:rsidR="001C47C8" w:rsidRPr="006761A4" w:rsidRDefault="001C47C8" w:rsidP="006810D9">
            <w:pPr>
              <w:jc w:val="center"/>
              <w:rPr>
                <w:rFonts w:eastAsia="Times New Roman"/>
                <w:color w:val="000000"/>
                <w:sz w:val="14"/>
                <w:szCs w:val="16"/>
                <w:lang w:val="en-IN" w:eastAsia="en-IN"/>
              </w:rPr>
            </w:pPr>
            <w:r w:rsidRPr="006761A4">
              <w:rPr>
                <w:rFonts w:eastAsia="Times New Roman"/>
                <w:color w:val="000000"/>
                <w:sz w:val="14"/>
                <w:szCs w:val="16"/>
                <w:lang w:val="en-IN" w:eastAsia="en-IN"/>
              </w:rPr>
              <w:t>₹ 20,00,000.00</w:t>
            </w:r>
          </w:p>
        </w:tc>
        <w:tc>
          <w:tcPr>
            <w:tcW w:w="1560" w:type="dxa"/>
            <w:shd w:val="clear" w:color="auto" w:fill="FFFFFF"/>
            <w:vAlign w:val="center"/>
          </w:tcPr>
          <w:p w:rsidR="001C47C8" w:rsidRPr="006761A4" w:rsidRDefault="001C47C8" w:rsidP="006810D9">
            <w:pPr>
              <w:jc w:val="center"/>
              <w:rPr>
                <w:sz w:val="14"/>
                <w:szCs w:val="16"/>
              </w:rPr>
            </w:pPr>
            <w:hyperlink r:id="rId12" w:tgtFrame="_blank" w:history="1">
              <w:r w:rsidRPr="006761A4">
                <w:rPr>
                  <w:rStyle w:val="Hyperlink"/>
                  <w:rFonts w:ascii="Roboto" w:hAnsi="Roboto"/>
                  <w:b/>
                  <w:bCs/>
                  <w:color w:val="0F5E8B"/>
                  <w:sz w:val="14"/>
                  <w:szCs w:val="16"/>
                </w:rPr>
                <w:t>GEM/2023/B/4342555</w:t>
              </w:r>
            </w:hyperlink>
          </w:p>
        </w:tc>
        <w:tc>
          <w:tcPr>
            <w:tcW w:w="1134" w:type="dxa"/>
            <w:shd w:val="clear" w:color="auto" w:fill="FFFFFF"/>
            <w:vAlign w:val="center"/>
            <w:hideMark/>
          </w:tcPr>
          <w:p w:rsidR="001C47C8" w:rsidRPr="006761A4" w:rsidRDefault="001C47C8" w:rsidP="006810D9">
            <w:pPr>
              <w:jc w:val="center"/>
              <w:rPr>
                <w:sz w:val="14"/>
                <w:szCs w:val="16"/>
              </w:rPr>
            </w:pPr>
            <w:r w:rsidRPr="006761A4">
              <w:rPr>
                <w:rFonts w:eastAsia="Times New Roman"/>
                <w:color w:val="000000" w:themeColor="text1"/>
                <w:sz w:val="14"/>
                <w:szCs w:val="16"/>
                <w:lang w:val="en-IN" w:eastAsia="en-IN"/>
              </w:rPr>
              <w:t>2</w:t>
            </w:r>
            <w:r w:rsidRPr="006761A4">
              <w:rPr>
                <w:rFonts w:eastAsia="Times New Roman"/>
                <w:color w:val="000000" w:themeColor="text1"/>
                <w:sz w:val="14"/>
                <w:szCs w:val="16"/>
                <w:vertAlign w:val="superscript"/>
                <w:lang w:val="en-IN" w:eastAsia="en-IN"/>
              </w:rPr>
              <w:t>nd</w:t>
            </w:r>
            <w:r w:rsidRPr="006761A4">
              <w:rPr>
                <w:rFonts w:eastAsia="Times New Roman"/>
                <w:color w:val="000000" w:themeColor="text1"/>
                <w:sz w:val="14"/>
                <w:szCs w:val="16"/>
                <w:lang w:val="en-IN" w:eastAsia="en-IN"/>
              </w:rPr>
              <w:t xml:space="preserve"> Time</w:t>
            </w:r>
          </w:p>
        </w:tc>
      </w:tr>
      <w:tr w:rsidR="001C47C8" w:rsidRPr="006761A4" w:rsidTr="006810D9">
        <w:trPr>
          <w:trHeight w:val="138"/>
        </w:trPr>
        <w:tc>
          <w:tcPr>
            <w:tcW w:w="851" w:type="dxa"/>
            <w:shd w:val="clear" w:color="auto" w:fill="FFFFFF"/>
            <w:vAlign w:val="center"/>
            <w:hideMark/>
          </w:tcPr>
          <w:p w:rsidR="001C47C8" w:rsidRPr="006761A4" w:rsidRDefault="001C47C8" w:rsidP="006810D9">
            <w:pPr>
              <w:jc w:val="center"/>
              <w:rPr>
                <w:b/>
                <w:color w:val="000000"/>
                <w:sz w:val="14"/>
                <w:szCs w:val="16"/>
              </w:rPr>
            </w:pPr>
            <w:r w:rsidRPr="006761A4">
              <w:rPr>
                <w:b/>
                <w:color w:val="000000"/>
                <w:sz w:val="14"/>
                <w:szCs w:val="16"/>
              </w:rPr>
              <w:t>7</w:t>
            </w:r>
          </w:p>
        </w:tc>
        <w:tc>
          <w:tcPr>
            <w:tcW w:w="1687" w:type="dxa"/>
            <w:vMerge w:val="restart"/>
            <w:vAlign w:val="center"/>
            <w:hideMark/>
          </w:tcPr>
          <w:p w:rsidR="001C47C8" w:rsidRPr="006761A4" w:rsidRDefault="001C47C8" w:rsidP="006810D9">
            <w:pPr>
              <w:jc w:val="center"/>
              <w:rPr>
                <w:rFonts w:eastAsia="Times New Roman"/>
                <w:b/>
                <w:color w:val="000000" w:themeColor="text1"/>
                <w:sz w:val="14"/>
                <w:szCs w:val="16"/>
                <w:lang w:val="en-IN" w:eastAsia="en-IN"/>
              </w:rPr>
            </w:pPr>
            <w:r w:rsidRPr="006761A4">
              <w:rPr>
                <w:rFonts w:eastAsia="Times New Roman"/>
                <w:b/>
                <w:color w:val="000000" w:themeColor="text1"/>
                <w:sz w:val="14"/>
                <w:szCs w:val="16"/>
                <w:lang w:val="en-IN" w:eastAsia="en-IN"/>
              </w:rPr>
              <w:t>Anaesthesiology</w:t>
            </w:r>
          </w:p>
        </w:tc>
        <w:tc>
          <w:tcPr>
            <w:tcW w:w="2692" w:type="dxa"/>
            <w:shd w:val="clear" w:color="auto" w:fill="FFFFFF"/>
            <w:vAlign w:val="center"/>
            <w:hideMark/>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TEG/ROTEM (RPG)</w:t>
            </w:r>
          </w:p>
        </w:tc>
        <w:tc>
          <w:tcPr>
            <w:tcW w:w="638" w:type="dxa"/>
            <w:shd w:val="clear" w:color="auto" w:fill="FFFFFF"/>
            <w:vAlign w:val="center"/>
            <w:hideMark/>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01</w:t>
            </w:r>
          </w:p>
        </w:tc>
        <w:tc>
          <w:tcPr>
            <w:tcW w:w="1134"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 15,00,000.00</w:t>
            </w:r>
          </w:p>
        </w:tc>
        <w:tc>
          <w:tcPr>
            <w:tcW w:w="1134"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 15,00,000.00</w:t>
            </w:r>
          </w:p>
        </w:tc>
        <w:tc>
          <w:tcPr>
            <w:tcW w:w="1560"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hyperlink r:id="rId13" w:tgtFrame="_blank" w:history="1">
              <w:r w:rsidRPr="006761A4">
                <w:rPr>
                  <w:rStyle w:val="Hyperlink"/>
                  <w:rFonts w:ascii="Roboto" w:hAnsi="Roboto"/>
                  <w:b/>
                  <w:bCs/>
                  <w:color w:val="0F5E8B"/>
                  <w:sz w:val="14"/>
                  <w:szCs w:val="16"/>
                </w:rPr>
                <w:t>GEM/2023/B/4405464</w:t>
              </w:r>
            </w:hyperlink>
          </w:p>
        </w:tc>
        <w:tc>
          <w:tcPr>
            <w:tcW w:w="1134" w:type="dxa"/>
            <w:shd w:val="clear" w:color="auto" w:fill="FFFFFF"/>
            <w:hideMark/>
          </w:tcPr>
          <w:p w:rsidR="001C47C8" w:rsidRPr="006761A4" w:rsidRDefault="001C47C8" w:rsidP="006810D9">
            <w:pPr>
              <w:jc w:val="center"/>
              <w:rPr>
                <w:sz w:val="14"/>
                <w:szCs w:val="16"/>
              </w:rPr>
            </w:pPr>
            <w:r w:rsidRPr="006761A4">
              <w:rPr>
                <w:rFonts w:eastAsia="Times New Roman"/>
                <w:color w:val="000000" w:themeColor="text1"/>
                <w:sz w:val="14"/>
                <w:szCs w:val="16"/>
                <w:lang w:val="en-IN" w:eastAsia="en-IN"/>
              </w:rPr>
              <w:t>2</w:t>
            </w:r>
            <w:r w:rsidRPr="006761A4">
              <w:rPr>
                <w:rFonts w:eastAsia="Times New Roman"/>
                <w:color w:val="000000" w:themeColor="text1"/>
                <w:sz w:val="14"/>
                <w:szCs w:val="16"/>
                <w:vertAlign w:val="superscript"/>
                <w:lang w:val="en-IN" w:eastAsia="en-IN"/>
              </w:rPr>
              <w:t>nd</w:t>
            </w:r>
            <w:r w:rsidRPr="006761A4">
              <w:rPr>
                <w:rFonts w:eastAsia="Times New Roman"/>
                <w:color w:val="000000" w:themeColor="text1"/>
                <w:sz w:val="14"/>
                <w:szCs w:val="16"/>
                <w:lang w:val="en-IN" w:eastAsia="en-IN"/>
              </w:rPr>
              <w:t xml:space="preserve"> Time</w:t>
            </w:r>
          </w:p>
        </w:tc>
      </w:tr>
      <w:tr w:rsidR="001C47C8" w:rsidRPr="006761A4" w:rsidTr="006810D9">
        <w:trPr>
          <w:trHeight w:val="138"/>
        </w:trPr>
        <w:tc>
          <w:tcPr>
            <w:tcW w:w="851" w:type="dxa"/>
            <w:shd w:val="clear" w:color="auto" w:fill="FFFFFF"/>
            <w:vAlign w:val="center"/>
            <w:hideMark/>
          </w:tcPr>
          <w:p w:rsidR="001C47C8" w:rsidRPr="006761A4" w:rsidRDefault="001C47C8" w:rsidP="006810D9">
            <w:pPr>
              <w:jc w:val="center"/>
              <w:rPr>
                <w:b/>
                <w:color w:val="000000"/>
                <w:sz w:val="14"/>
                <w:szCs w:val="16"/>
              </w:rPr>
            </w:pPr>
            <w:r w:rsidRPr="006761A4">
              <w:rPr>
                <w:b/>
                <w:color w:val="000000"/>
                <w:sz w:val="14"/>
                <w:szCs w:val="16"/>
              </w:rPr>
              <w:t>8</w:t>
            </w:r>
          </w:p>
        </w:tc>
        <w:tc>
          <w:tcPr>
            <w:tcW w:w="1687" w:type="dxa"/>
            <w:vMerge/>
            <w:vAlign w:val="center"/>
            <w:hideMark/>
          </w:tcPr>
          <w:p w:rsidR="001C47C8" w:rsidRPr="006761A4" w:rsidRDefault="001C47C8" w:rsidP="006810D9">
            <w:pPr>
              <w:jc w:val="center"/>
              <w:rPr>
                <w:rFonts w:eastAsia="Times New Roman"/>
                <w:b/>
                <w:color w:val="000000" w:themeColor="text1"/>
                <w:sz w:val="14"/>
                <w:szCs w:val="16"/>
                <w:lang w:val="en-IN" w:eastAsia="en-IN"/>
              </w:rPr>
            </w:pPr>
          </w:p>
        </w:tc>
        <w:tc>
          <w:tcPr>
            <w:tcW w:w="2692" w:type="dxa"/>
            <w:shd w:val="clear" w:color="auto" w:fill="FFFFFF"/>
            <w:vAlign w:val="center"/>
            <w:hideMark/>
          </w:tcPr>
          <w:p w:rsidR="001C47C8" w:rsidRPr="006761A4" w:rsidRDefault="001C47C8" w:rsidP="006810D9">
            <w:pPr>
              <w:jc w:val="center"/>
              <w:rPr>
                <w:rFonts w:eastAsia="Times New Roman"/>
                <w:color w:val="000000" w:themeColor="text1"/>
                <w:sz w:val="14"/>
                <w:szCs w:val="16"/>
                <w:lang w:val="en-IN" w:eastAsia="en-IN"/>
              </w:rPr>
            </w:pPr>
            <w:proofErr w:type="spellStart"/>
            <w:r w:rsidRPr="006761A4">
              <w:rPr>
                <w:rFonts w:eastAsia="Times New Roman"/>
                <w:color w:val="000000" w:themeColor="text1"/>
                <w:sz w:val="14"/>
                <w:szCs w:val="16"/>
                <w:lang w:val="en-IN" w:eastAsia="en-IN"/>
              </w:rPr>
              <w:t>Enteral</w:t>
            </w:r>
            <w:proofErr w:type="spellEnd"/>
            <w:r w:rsidRPr="006761A4">
              <w:rPr>
                <w:rFonts w:eastAsia="Times New Roman"/>
                <w:color w:val="000000" w:themeColor="text1"/>
                <w:sz w:val="14"/>
                <w:szCs w:val="16"/>
                <w:lang w:val="en-IN" w:eastAsia="en-IN"/>
              </w:rPr>
              <w:t xml:space="preserve"> Access System</w:t>
            </w:r>
          </w:p>
        </w:tc>
        <w:tc>
          <w:tcPr>
            <w:tcW w:w="638" w:type="dxa"/>
            <w:shd w:val="clear" w:color="auto" w:fill="FFFFFF"/>
            <w:vAlign w:val="center"/>
            <w:hideMark/>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01</w:t>
            </w:r>
          </w:p>
        </w:tc>
        <w:tc>
          <w:tcPr>
            <w:tcW w:w="1134"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 40,00,000.00</w:t>
            </w:r>
          </w:p>
        </w:tc>
        <w:tc>
          <w:tcPr>
            <w:tcW w:w="1134"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 40,00,000.00</w:t>
            </w:r>
          </w:p>
        </w:tc>
        <w:tc>
          <w:tcPr>
            <w:tcW w:w="1560"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hyperlink r:id="rId14" w:tgtFrame="_blank" w:history="1">
              <w:r w:rsidRPr="006761A4">
                <w:rPr>
                  <w:rStyle w:val="Hyperlink"/>
                  <w:rFonts w:ascii="Roboto" w:hAnsi="Roboto"/>
                  <w:b/>
                  <w:bCs/>
                  <w:color w:val="0F5E8B"/>
                  <w:sz w:val="14"/>
                  <w:szCs w:val="16"/>
                </w:rPr>
                <w:t>GEM/2023/B/4405500</w:t>
              </w:r>
            </w:hyperlink>
          </w:p>
        </w:tc>
        <w:tc>
          <w:tcPr>
            <w:tcW w:w="1134" w:type="dxa"/>
            <w:shd w:val="clear" w:color="auto" w:fill="FFFFFF"/>
            <w:hideMark/>
          </w:tcPr>
          <w:p w:rsidR="001C47C8" w:rsidRPr="006761A4" w:rsidRDefault="001C47C8" w:rsidP="006810D9">
            <w:pPr>
              <w:jc w:val="center"/>
              <w:rPr>
                <w:sz w:val="14"/>
                <w:szCs w:val="16"/>
              </w:rPr>
            </w:pPr>
            <w:r w:rsidRPr="006761A4">
              <w:rPr>
                <w:rFonts w:eastAsia="Times New Roman"/>
                <w:color w:val="000000" w:themeColor="text1"/>
                <w:sz w:val="14"/>
                <w:szCs w:val="16"/>
                <w:lang w:val="en-IN" w:eastAsia="en-IN"/>
              </w:rPr>
              <w:t>2</w:t>
            </w:r>
            <w:r w:rsidRPr="006761A4">
              <w:rPr>
                <w:rFonts w:eastAsia="Times New Roman"/>
                <w:color w:val="000000" w:themeColor="text1"/>
                <w:sz w:val="14"/>
                <w:szCs w:val="16"/>
                <w:vertAlign w:val="superscript"/>
                <w:lang w:val="en-IN" w:eastAsia="en-IN"/>
              </w:rPr>
              <w:t>nd</w:t>
            </w:r>
            <w:r w:rsidRPr="006761A4">
              <w:rPr>
                <w:rFonts w:eastAsia="Times New Roman"/>
                <w:color w:val="000000" w:themeColor="text1"/>
                <w:sz w:val="14"/>
                <w:szCs w:val="16"/>
                <w:lang w:val="en-IN" w:eastAsia="en-IN"/>
              </w:rPr>
              <w:t xml:space="preserve"> Time</w:t>
            </w:r>
          </w:p>
        </w:tc>
      </w:tr>
      <w:tr w:rsidR="001C47C8" w:rsidRPr="006761A4" w:rsidTr="006810D9">
        <w:trPr>
          <w:trHeight w:val="138"/>
        </w:trPr>
        <w:tc>
          <w:tcPr>
            <w:tcW w:w="851" w:type="dxa"/>
            <w:shd w:val="clear" w:color="auto" w:fill="FFFFFF"/>
            <w:vAlign w:val="center"/>
            <w:hideMark/>
          </w:tcPr>
          <w:p w:rsidR="001C47C8" w:rsidRPr="006761A4" w:rsidRDefault="001C47C8" w:rsidP="006810D9">
            <w:pPr>
              <w:jc w:val="center"/>
              <w:rPr>
                <w:b/>
                <w:color w:val="000000"/>
                <w:sz w:val="14"/>
                <w:szCs w:val="16"/>
              </w:rPr>
            </w:pPr>
            <w:r w:rsidRPr="006761A4">
              <w:rPr>
                <w:b/>
                <w:color w:val="000000"/>
                <w:sz w:val="14"/>
                <w:szCs w:val="16"/>
              </w:rPr>
              <w:t>9</w:t>
            </w:r>
          </w:p>
        </w:tc>
        <w:tc>
          <w:tcPr>
            <w:tcW w:w="1687" w:type="dxa"/>
            <w:vAlign w:val="center"/>
            <w:hideMark/>
          </w:tcPr>
          <w:p w:rsidR="001C47C8" w:rsidRPr="006761A4" w:rsidRDefault="001C47C8" w:rsidP="006810D9">
            <w:pPr>
              <w:jc w:val="center"/>
              <w:rPr>
                <w:rFonts w:eastAsia="Times New Roman"/>
                <w:b/>
                <w:color w:val="000000" w:themeColor="text1"/>
                <w:sz w:val="14"/>
                <w:szCs w:val="16"/>
                <w:lang w:val="en-IN" w:eastAsia="en-IN"/>
              </w:rPr>
            </w:pPr>
            <w:r w:rsidRPr="006761A4">
              <w:rPr>
                <w:rFonts w:eastAsia="Times New Roman"/>
                <w:b/>
                <w:color w:val="000000" w:themeColor="text1"/>
                <w:sz w:val="14"/>
                <w:szCs w:val="16"/>
                <w:lang w:val="en-IN" w:eastAsia="en-IN"/>
              </w:rPr>
              <w:t>Neurosurgery</w:t>
            </w:r>
          </w:p>
        </w:tc>
        <w:tc>
          <w:tcPr>
            <w:tcW w:w="2692" w:type="dxa"/>
            <w:shd w:val="clear" w:color="auto" w:fill="FFFFFF"/>
            <w:vAlign w:val="center"/>
            <w:hideMark/>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Neurosurgery Instruments</w:t>
            </w:r>
          </w:p>
        </w:tc>
        <w:tc>
          <w:tcPr>
            <w:tcW w:w="638" w:type="dxa"/>
            <w:shd w:val="clear" w:color="auto" w:fill="FFFFFF"/>
            <w:vAlign w:val="center"/>
            <w:hideMark/>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01 Set</w:t>
            </w:r>
          </w:p>
        </w:tc>
        <w:tc>
          <w:tcPr>
            <w:tcW w:w="1134"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 5,00,000.00</w:t>
            </w:r>
          </w:p>
        </w:tc>
        <w:tc>
          <w:tcPr>
            <w:tcW w:w="1134" w:type="dxa"/>
            <w:shd w:val="clear" w:color="auto" w:fill="FFFFFF"/>
            <w:vAlign w:val="center"/>
          </w:tcPr>
          <w:p w:rsidR="001C47C8" w:rsidRPr="006761A4" w:rsidRDefault="001C47C8" w:rsidP="006810D9">
            <w:pPr>
              <w:jc w:val="center"/>
              <w:rPr>
                <w:rFonts w:eastAsia="Times New Roman"/>
                <w:color w:val="000000" w:themeColor="text1"/>
                <w:sz w:val="14"/>
                <w:szCs w:val="16"/>
                <w:lang w:val="en-IN" w:eastAsia="en-IN"/>
              </w:rPr>
            </w:pPr>
            <w:r w:rsidRPr="006761A4">
              <w:rPr>
                <w:rFonts w:eastAsia="Times New Roman"/>
                <w:color w:val="000000" w:themeColor="text1"/>
                <w:sz w:val="14"/>
                <w:szCs w:val="16"/>
                <w:lang w:val="en-IN" w:eastAsia="en-IN"/>
              </w:rPr>
              <w:t>₹ 5,00,000.00</w:t>
            </w:r>
          </w:p>
        </w:tc>
        <w:tc>
          <w:tcPr>
            <w:tcW w:w="1560" w:type="dxa"/>
            <w:shd w:val="clear" w:color="auto" w:fill="FFFFFF"/>
            <w:vAlign w:val="center"/>
          </w:tcPr>
          <w:p w:rsidR="001C47C8" w:rsidRPr="006761A4" w:rsidRDefault="001C47C8" w:rsidP="006810D9">
            <w:pPr>
              <w:jc w:val="center"/>
              <w:rPr>
                <w:sz w:val="14"/>
                <w:szCs w:val="16"/>
              </w:rPr>
            </w:pPr>
            <w:hyperlink r:id="rId15" w:tgtFrame="_blank" w:history="1">
              <w:r w:rsidRPr="006761A4">
                <w:rPr>
                  <w:rStyle w:val="Hyperlink"/>
                  <w:rFonts w:ascii="Roboto" w:hAnsi="Roboto"/>
                  <w:b/>
                  <w:bCs/>
                  <w:color w:val="0F5E8B"/>
                  <w:sz w:val="14"/>
                  <w:szCs w:val="16"/>
                </w:rPr>
                <w:t>GEM/2023/B/4405912</w:t>
              </w:r>
            </w:hyperlink>
          </w:p>
        </w:tc>
        <w:tc>
          <w:tcPr>
            <w:tcW w:w="1134" w:type="dxa"/>
            <w:shd w:val="clear" w:color="auto" w:fill="FFFFFF"/>
            <w:hideMark/>
          </w:tcPr>
          <w:p w:rsidR="001C47C8" w:rsidRPr="006761A4" w:rsidRDefault="001C47C8" w:rsidP="006810D9">
            <w:pPr>
              <w:jc w:val="center"/>
              <w:rPr>
                <w:sz w:val="14"/>
                <w:szCs w:val="16"/>
              </w:rPr>
            </w:pPr>
            <w:r w:rsidRPr="006761A4">
              <w:rPr>
                <w:rFonts w:eastAsia="Times New Roman"/>
                <w:color w:val="000000" w:themeColor="text1"/>
                <w:sz w:val="14"/>
                <w:szCs w:val="16"/>
                <w:lang w:val="en-IN" w:eastAsia="en-IN"/>
              </w:rPr>
              <w:t>2</w:t>
            </w:r>
            <w:r w:rsidRPr="006761A4">
              <w:rPr>
                <w:rFonts w:eastAsia="Times New Roman"/>
                <w:color w:val="000000" w:themeColor="text1"/>
                <w:sz w:val="14"/>
                <w:szCs w:val="16"/>
                <w:vertAlign w:val="superscript"/>
                <w:lang w:val="en-IN" w:eastAsia="en-IN"/>
              </w:rPr>
              <w:t>nd</w:t>
            </w:r>
            <w:r w:rsidRPr="006761A4">
              <w:rPr>
                <w:rFonts w:eastAsia="Times New Roman"/>
                <w:color w:val="000000" w:themeColor="text1"/>
                <w:sz w:val="14"/>
                <w:szCs w:val="16"/>
                <w:lang w:val="en-IN" w:eastAsia="en-IN"/>
              </w:rPr>
              <w:t xml:space="preserve"> Time</w:t>
            </w:r>
          </w:p>
        </w:tc>
      </w:tr>
    </w:tbl>
    <w:p w:rsidR="00357576" w:rsidRDefault="0056341B" w:rsidP="00357576">
      <w:pPr>
        <w:spacing w:after="200" w:line="276" w:lineRule="auto"/>
        <w:rPr>
          <w:bCs/>
          <w:color w:val="000000"/>
        </w:rPr>
      </w:pPr>
      <w:r>
        <w:rPr>
          <w:bCs/>
          <w:color w:val="000000"/>
        </w:rPr>
        <w:br w:type="page"/>
      </w:r>
    </w:p>
    <w:p w:rsidR="003924CA" w:rsidRDefault="003924CA"/>
    <w:p w:rsidR="00357576" w:rsidRDefault="00357576"/>
    <w:tbl>
      <w:tblPr>
        <w:tblStyle w:val="TableGrid"/>
        <w:tblpPr w:leftFromText="180" w:rightFromText="180" w:vertAnchor="text" w:horzAnchor="margin" w:tblpXSpec="center" w:tblpY="356"/>
        <w:tblW w:w="11199" w:type="dxa"/>
        <w:tblLook w:val="04A0"/>
      </w:tblPr>
      <w:tblGrid>
        <w:gridCol w:w="1607"/>
        <w:gridCol w:w="3977"/>
        <w:gridCol w:w="2024"/>
        <w:gridCol w:w="3591"/>
      </w:tblGrid>
      <w:tr w:rsidR="003924CA" w:rsidRPr="004A53E2" w:rsidTr="00943729">
        <w:tc>
          <w:tcPr>
            <w:tcW w:w="1607" w:type="dxa"/>
          </w:tcPr>
          <w:p w:rsidR="003924CA" w:rsidRPr="004A53E2" w:rsidRDefault="003924CA" w:rsidP="00943729">
            <w:r>
              <w:t>Sl. No.</w:t>
            </w:r>
          </w:p>
        </w:tc>
        <w:tc>
          <w:tcPr>
            <w:tcW w:w="3977" w:type="dxa"/>
          </w:tcPr>
          <w:p w:rsidR="003924CA" w:rsidRPr="004A53E2" w:rsidRDefault="003924CA" w:rsidP="00943729">
            <w:pPr>
              <w:jc w:val="center"/>
            </w:pPr>
            <w:r>
              <w:t>Particulars</w:t>
            </w:r>
          </w:p>
        </w:tc>
        <w:tc>
          <w:tcPr>
            <w:tcW w:w="2024" w:type="dxa"/>
          </w:tcPr>
          <w:p w:rsidR="003924CA" w:rsidRPr="004A53E2" w:rsidRDefault="003924CA" w:rsidP="00943729">
            <w:pPr>
              <w:jc w:val="center"/>
            </w:pPr>
            <w:r>
              <w:t>Date</w:t>
            </w:r>
          </w:p>
        </w:tc>
        <w:tc>
          <w:tcPr>
            <w:tcW w:w="3591" w:type="dxa"/>
          </w:tcPr>
          <w:p w:rsidR="003924CA" w:rsidRPr="004A53E2" w:rsidRDefault="003924CA" w:rsidP="00943729">
            <w:pPr>
              <w:jc w:val="center"/>
            </w:pPr>
            <w:r>
              <w:t>Time</w:t>
            </w:r>
          </w:p>
        </w:tc>
      </w:tr>
      <w:tr w:rsidR="003924CA" w:rsidRPr="004A53E2" w:rsidTr="00943729">
        <w:tc>
          <w:tcPr>
            <w:tcW w:w="1607" w:type="dxa"/>
          </w:tcPr>
          <w:p w:rsidR="003924CA" w:rsidRPr="004A53E2" w:rsidRDefault="003924CA" w:rsidP="00943729">
            <w:r>
              <w:t>1</w:t>
            </w:r>
          </w:p>
        </w:tc>
        <w:tc>
          <w:tcPr>
            <w:tcW w:w="3977" w:type="dxa"/>
          </w:tcPr>
          <w:p w:rsidR="003924CA" w:rsidRPr="004A53E2" w:rsidRDefault="003924CA" w:rsidP="00943729">
            <w:pPr>
              <w:jc w:val="both"/>
            </w:pPr>
            <w:r>
              <w:t>Date &amp; Time Publication of Bid</w:t>
            </w:r>
          </w:p>
        </w:tc>
        <w:tc>
          <w:tcPr>
            <w:tcW w:w="2024" w:type="dxa"/>
          </w:tcPr>
          <w:p w:rsidR="003924CA" w:rsidRPr="004A53E2" w:rsidRDefault="001C47C8" w:rsidP="00943729">
            <w:pPr>
              <w:jc w:val="center"/>
            </w:pPr>
            <w:r>
              <w:t>29/12</w:t>
            </w:r>
            <w:r w:rsidR="0056341B">
              <w:t>/</w:t>
            </w:r>
            <w:r w:rsidR="003924CA">
              <w:t>2023</w:t>
            </w:r>
          </w:p>
        </w:tc>
        <w:tc>
          <w:tcPr>
            <w:tcW w:w="3591" w:type="dxa"/>
          </w:tcPr>
          <w:p w:rsidR="003924CA" w:rsidRPr="004A53E2" w:rsidRDefault="003924CA" w:rsidP="00943729">
            <w:pPr>
              <w:jc w:val="center"/>
            </w:pPr>
            <w:r>
              <w:t>9:00 AM</w:t>
            </w:r>
          </w:p>
        </w:tc>
      </w:tr>
      <w:tr w:rsidR="003924CA" w:rsidRPr="004A53E2" w:rsidTr="00943729">
        <w:tc>
          <w:tcPr>
            <w:tcW w:w="1607" w:type="dxa"/>
          </w:tcPr>
          <w:p w:rsidR="003924CA" w:rsidRPr="004A53E2" w:rsidRDefault="003924CA" w:rsidP="00943729">
            <w:r>
              <w:t>2</w:t>
            </w:r>
          </w:p>
        </w:tc>
        <w:tc>
          <w:tcPr>
            <w:tcW w:w="3977" w:type="dxa"/>
          </w:tcPr>
          <w:p w:rsidR="003924CA" w:rsidRPr="004A53E2" w:rsidRDefault="003924CA" w:rsidP="00943729">
            <w:pPr>
              <w:jc w:val="both"/>
            </w:pPr>
            <w:r>
              <w:t>Last date &amp; Time of submission of Bid</w:t>
            </w:r>
          </w:p>
        </w:tc>
        <w:tc>
          <w:tcPr>
            <w:tcW w:w="2024" w:type="dxa"/>
          </w:tcPr>
          <w:p w:rsidR="003924CA" w:rsidRPr="004A53E2" w:rsidRDefault="001C47C8" w:rsidP="00943729">
            <w:pPr>
              <w:jc w:val="center"/>
            </w:pPr>
            <w:r>
              <w:t>13/01</w:t>
            </w:r>
            <w:r w:rsidR="003924CA">
              <w:t>/2023</w:t>
            </w:r>
          </w:p>
        </w:tc>
        <w:tc>
          <w:tcPr>
            <w:tcW w:w="3591" w:type="dxa"/>
          </w:tcPr>
          <w:p w:rsidR="003924CA" w:rsidRPr="004A53E2" w:rsidRDefault="003924CA" w:rsidP="00943729">
            <w:pPr>
              <w:jc w:val="center"/>
            </w:pPr>
            <w:r>
              <w:t>5:00 PM</w:t>
            </w:r>
          </w:p>
        </w:tc>
      </w:tr>
    </w:tbl>
    <w:p w:rsidR="003924CA" w:rsidRDefault="003924CA" w:rsidP="003924CA">
      <w:pPr>
        <w:spacing w:after="200" w:line="276" w:lineRule="auto"/>
        <w:jc w:val="center"/>
        <w:rPr>
          <w:b/>
          <w:sz w:val="52"/>
          <w:szCs w:val="20"/>
        </w:rPr>
      </w:pPr>
    </w:p>
    <w:p w:rsidR="003924CA" w:rsidRDefault="003924CA" w:rsidP="003924CA">
      <w:pPr>
        <w:spacing w:after="200" w:line="276" w:lineRule="auto"/>
        <w:jc w:val="center"/>
        <w:rPr>
          <w:b/>
          <w:sz w:val="52"/>
          <w:szCs w:val="20"/>
        </w:rPr>
      </w:pPr>
    </w:p>
    <w:p w:rsidR="003924CA" w:rsidRPr="00D31D05" w:rsidRDefault="003924CA" w:rsidP="003924CA">
      <w:pPr>
        <w:spacing w:after="200" w:line="276" w:lineRule="auto"/>
        <w:jc w:val="center"/>
        <w:rPr>
          <w:rFonts w:ascii="Kruti Dev 010" w:hAnsi="Kruti Dev 010"/>
          <w:bCs/>
          <w:sz w:val="50"/>
        </w:rPr>
      </w:pPr>
      <w:r w:rsidRPr="00D31D05">
        <w:rPr>
          <w:b/>
          <w:sz w:val="52"/>
          <w:szCs w:val="20"/>
        </w:rPr>
        <w:t xml:space="preserve">As per G.O. No. </w:t>
      </w:r>
      <w:r w:rsidRPr="00D31D05">
        <w:rPr>
          <w:rFonts w:ascii="Kruti Dev 010" w:hAnsi="Kruti Dev 010"/>
          <w:b/>
          <w:sz w:val="52"/>
          <w:szCs w:val="20"/>
        </w:rPr>
        <w:t xml:space="preserve">23@2022@165@18&amp;2&amp;2022&amp;97 ¼y0m0½@2016 Vh0lh0 </w:t>
      </w:r>
      <w:proofErr w:type="spellStart"/>
      <w:r w:rsidRPr="00D31D05">
        <w:rPr>
          <w:rFonts w:ascii="Kruti Dev 010" w:hAnsi="Kruti Dev 010"/>
          <w:b/>
          <w:sz w:val="52"/>
          <w:szCs w:val="20"/>
        </w:rPr>
        <w:t>fnukad</w:t>
      </w:r>
      <w:proofErr w:type="spellEnd"/>
      <w:r w:rsidRPr="00D31D05">
        <w:rPr>
          <w:rFonts w:ascii="Kruti Dev 010" w:hAnsi="Kruti Dev 010"/>
          <w:b/>
          <w:sz w:val="52"/>
          <w:szCs w:val="20"/>
        </w:rPr>
        <w:t xml:space="preserve"> 29-06-2022</w:t>
      </w:r>
      <w:r w:rsidRPr="00D31D05">
        <w:rPr>
          <w:b/>
          <w:sz w:val="52"/>
          <w:szCs w:val="20"/>
        </w:rPr>
        <w:t xml:space="preserve"> only Micro Small Enterprise (MSE) of Uttar Pradesh will be eligible for exemption in EMD for relevant category as per provision made in Chapter-09 of U.P. Procurement Manual – 2016 failing which technical bid shall be rejected out rightly.</w:t>
      </w:r>
    </w:p>
    <w:p w:rsidR="003924CA" w:rsidRDefault="003924CA" w:rsidP="003924CA">
      <w:pPr>
        <w:spacing w:after="200" w:line="276" w:lineRule="auto"/>
        <w:rPr>
          <w:b/>
          <w:sz w:val="22"/>
          <w:u w:val="single"/>
        </w:rPr>
      </w:pPr>
    </w:p>
    <w:p w:rsidR="003924CA" w:rsidRDefault="003924CA" w:rsidP="003924CA">
      <w:pPr>
        <w:spacing w:after="200" w:line="276" w:lineRule="auto"/>
      </w:pPr>
    </w:p>
    <w:p w:rsidR="003924CA" w:rsidRDefault="003924CA" w:rsidP="003924CA"/>
    <w:p w:rsidR="003924CA" w:rsidRPr="003924CA" w:rsidRDefault="003924CA" w:rsidP="003924CA">
      <w:pPr>
        <w:spacing w:after="200" w:line="276" w:lineRule="auto"/>
      </w:pPr>
    </w:p>
    <w:sectPr w:rsidR="003924CA" w:rsidRPr="003924CA" w:rsidSect="00B06CA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924CA"/>
    <w:rsid w:val="00070615"/>
    <w:rsid w:val="000A7F8D"/>
    <w:rsid w:val="001C47C8"/>
    <w:rsid w:val="002612A7"/>
    <w:rsid w:val="00357576"/>
    <w:rsid w:val="003924CA"/>
    <w:rsid w:val="003A3F3F"/>
    <w:rsid w:val="00555D5E"/>
    <w:rsid w:val="0056341B"/>
    <w:rsid w:val="005B65B0"/>
    <w:rsid w:val="005E5057"/>
    <w:rsid w:val="006B08C4"/>
    <w:rsid w:val="006D7170"/>
    <w:rsid w:val="007D22E6"/>
    <w:rsid w:val="00A33649"/>
    <w:rsid w:val="00B06CA6"/>
    <w:rsid w:val="00C30427"/>
    <w:rsid w:val="00DA7DB0"/>
    <w:rsid w:val="00FC62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4CA"/>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24CA"/>
    <w:rPr>
      <w:rFonts w:ascii="Tahoma" w:hAnsi="Tahoma" w:cs="Tahoma"/>
      <w:sz w:val="16"/>
      <w:szCs w:val="16"/>
    </w:rPr>
  </w:style>
  <w:style w:type="character" w:customStyle="1" w:styleId="BalloonTextChar">
    <w:name w:val="Balloon Text Char"/>
    <w:basedOn w:val="DefaultParagraphFont"/>
    <w:link w:val="BalloonText"/>
    <w:uiPriority w:val="99"/>
    <w:semiHidden/>
    <w:rsid w:val="003924CA"/>
    <w:rPr>
      <w:rFonts w:ascii="Tahoma" w:eastAsia="SimSun" w:hAnsi="Tahoma" w:cs="Tahoma"/>
      <w:sz w:val="16"/>
      <w:szCs w:val="16"/>
    </w:rPr>
  </w:style>
  <w:style w:type="table" w:styleId="TableGrid">
    <w:name w:val="Table Grid"/>
    <w:basedOn w:val="TableNormal"/>
    <w:uiPriority w:val="59"/>
    <w:rsid w:val="003924CA"/>
    <w:pPr>
      <w:spacing w:after="0" w:line="240" w:lineRule="auto"/>
    </w:pPr>
    <w:rPr>
      <w:rFonts w:ascii="Times New Roman" w:eastAsia="SimSun" w:hAnsi="Times New Roman" w:cs="Times New Roman"/>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D7170"/>
    <w:rPr>
      <w:color w:val="0000FF"/>
      <w:u w:val="single"/>
    </w:rPr>
  </w:style>
  <w:style w:type="character" w:customStyle="1" w:styleId="bidtitle">
    <w:name w:val="bid_title"/>
    <w:basedOn w:val="DefaultParagraphFont"/>
    <w:rsid w:val="003575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dplus.gem.gov.in/showbidDocument/5810244" TargetMode="External"/><Relationship Id="rId13" Type="http://schemas.openxmlformats.org/officeDocument/2006/relationships/hyperlink" Target="https://bidplus.gem.gov.in/showbidDocument/5810615" TargetMode="External"/><Relationship Id="rId3" Type="http://schemas.openxmlformats.org/officeDocument/2006/relationships/webSettings" Target="webSettings.xml"/><Relationship Id="rId7" Type="http://schemas.openxmlformats.org/officeDocument/2006/relationships/hyperlink" Target="https://bidplus.gem.gov.in/showbidDocument/5810138" TargetMode="External"/><Relationship Id="rId12" Type="http://schemas.openxmlformats.org/officeDocument/2006/relationships/hyperlink" Target="https://bidplus.gem.gov.in/showbidDocument/574199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rrmlims.ac.in" TargetMode="External"/><Relationship Id="rId11" Type="http://schemas.openxmlformats.org/officeDocument/2006/relationships/hyperlink" Target="https://bidplus.gem.gov.in/showbidDocument/5810315" TargetMode="External"/><Relationship Id="rId5" Type="http://schemas.openxmlformats.org/officeDocument/2006/relationships/hyperlink" Target="http://www.gem.gov.in" TargetMode="External"/><Relationship Id="rId15" Type="http://schemas.openxmlformats.org/officeDocument/2006/relationships/hyperlink" Target="https://bidplus.gem.gov.in/showbidDocument/5811097" TargetMode="External"/><Relationship Id="rId10" Type="http://schemas.openxmlformats.org/officeDocument/2006/relationships/hyperlink" Target="https://bidplus.gem.gov.in/showbidDocument/5811214" TargetMode="External"/><Relationship Id="rId4" Type="http://schemas.openxmlformats.org/officeDocument/2006/relationships/image" Target="media/image1.emf"/><Relationship Id="rId9" Type="http://schemas.openxmlformats.org/officeDocument/2006/relationships/hyperlink" Target="https://bidplus.gem.gov.in/showbidDocument/5812100" TargetMode="External"/><Relationship Id="rId14" Type="http://schemas.openxmlformats.org/officeDocument/2006/relationships/hyperlink" Target="https://bidplus.gem.gov.in/showbidDocument/5810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2023-10-27T22:57:00Z</dcterms:created>
  <dcterms:modified xsi:type="dcterms:W3CDTF">2023-12-30T18:05:00Z</dcterms:modified>
</cp:coreProperties>
</file>